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EA" w:rsidRPr="00ED1DD3" w:rsidRDefault="00B25C9C" w:rsidP="00ED1DD3">
      <w:pPr>
        <w:jc w:val="center"/>
        <w:rPr>
          <w:b/>
          <w:sz w:val="36"/>
          <w:szCs w:val="36"/>
        </w:rPr>
      </w:pPr>
      <w:bookmarkStart w:id="0" w:name="_GoBack"/>
      <w:bookmarkEnd w:id="0"/>
      <w:r w:rsidRPr="00ED1DD3">
        <w:rPr>
          <w:b/>
          <w:sz w:val="36"/>
          <w:szCs w:val="36"/>
        </w:rPr>
        <w:t xml:space="preserve">Learning Together - </w:t>
      </w:r>
      <w:r w:rsidR="005F5C35" w:rsidRPr="00ED1DD3">
        <w:rPr>
          <w:b/>
          <w:sz w:val="36"/>
          <w:szCs w:val="36"/>
        </w:rPr>
        <w:t>People Matter</w:t>
      </w:r>
    </w:p>
    <w:p w:rsidR="005F5C35" w:rsidRPr="00ED1DD3" w:rsidRDefault="005F5C35">
      <w:pPr>
        <w:rPr>
          <w:i/>
          <w:sz w:val="24"/>
          <w:szCs w:val="24"/>
        </w:rPr>
      </w:pPr>
      <w:r w:rsidRPr="00ED1DD3">
        <w:rPr>
          <w:i/>
          <w:sz w:val="24"/>
          <w:szCs w:val="24"/>
        </w:rPr>
        <w:t>“A person’s a person, no matter how small.” – Dr Seuss</w:t>
      </w:r>
      <w:r w:rsidR="00CA616F" w:rsidRPr="00ED1DD3">
        <w:rPr>
          <w:i/>
          <w:sz w:val="24"/>
          <w:szCs w:val="24"/>
        </w:rPr>
        <w:t xml:space="preserve"> </w:t>
      </w:r>
      <w:r w:rsidR="00FE67E9" w:rsidRPr="00ED1DD3">
        <w:rPr>
          <w:rStyle w:val="EndnoteReference"/>
          <w:i/>
          <w:sz w:val="24"/>
          <w:szCs w:val="24"/>
        </w:rPr>
        <w:endnoteReference w:id="1"/>
      </w:r>
    </w:p>
    <w:p w:rsidR="00E91741" w:rsidRPr="00ED1DD3" w:rsidRDefault="00E91741" w:rsidP="00E91741">
      <w:pPr>
        <w:rPr>
          <w:i/>
          <w:sz w:val="24"/>
          <w:szCs w:val="24"/>
        </w:rPr>
      </w:pPr>
      <w:r w:rsidRPr="00ED1DD3">
        <w:rPr>
          <w:i/>
          <w:sz w:val="24"/>
          <w:szCs w:val="24"/>
        </w:rPr>
        <w:t xml:space="preserve">“Then the Lord God formed a man from the dust of the ground and breathed into his nostrils the breath of life, and the man became a living being.” Genesis 2:7. </w:t>
      </w:r>
    </w:p>
    <w:p w:rsidR="00826C84" w:rsidRPr="00ED1DD3" w:rsidRDefault="00826C84" w:rsidP="00E91741">
      <w:pPr>
        <w:rPr>
          <w:i/>
          <w:sz w:val="24"/>
          <w:szCs w:val="24"/>
        </w:rPr>
      </w:pPr>
      <w:r w:rsidRPr="00ED1DD3">
        <w:rPr>
          <w:i/>
          <w:sz w:val="24"/>
          <w:szCs w:val="24"/>
        </w:rPr>
        <w:t>“To be free is not merely to cast off one’s chains, but to live in way that respects and enhances the freedom of others.” – Nelson Mandela</w:t>
      </w:r>
      <w:r w:rsidR="006640CD" w:rsidRPr="00ED1DD3">
        <w:rPr>
          <w:i/>
          <w:sz w:val="24"/>
          <w:szCs w:val="24"/>
        </w:rPr>
        <w:t xml:space="preserve"> </w:t>
      </w:r>
    </w:p>
    <w:p w:rsidR="009E07EB" w:rsidRPr="00B567F6" w:rsidRDefault="009E07EB" w:rsidP="009E07EB">
      <w:pPr>
        <w:rPr>
          <w:sz w:val="24"/>
          <w:szCs w:val="24"/>
        </w:rPr>
      </w:pPr>
      <w:r w:rsidRPr="00B567F6">
        <w:rPr>
          <w:sz w:val="24"/>
          <w:szCs w:val="24"/>
        </w:rPr>
        <w:t xml:space="preserve">Whether we like it or not we live in a world where people are devalued. </w:t>
      </w:r>
    </w:p>
    <w:p w:rsidR="009E07EB" w:rsidRPr="00B567F6" w:rsidRDefault="009E07EB" w:rsidP="009E07EB">
      <w:pPr>
        <w:rPr>
          <w:sz w:val="24"/>
          <w:szCs w:val="24"/>
        </w:rPr>
      </w:pPr>
      <w:r w:rsidRPr="00B567F6">
        <w:rPr>
          <w:sz w:val="24"/>
          <w:szCs w:val="24"/>
        </w:rPr>
        <w:t xml:space="preserve">As a parent, I </w:t>
      </w:r>
      <w:r w:rsidR="006D0535" w:rsidRPr="00B567F6">
        <w:rPr>
          <w:sz w:val="24"/>
          <w:szCs w:val="24"/>
        </w:rPr>
        <w:t>am watching my children grow up</w:t>
      </w:r>
      <w:r w:rsidRPr="00B567F6">
        <w:rPr>
          <w:sz w:val="24"/>
          <w:szCs w:val="24"/>
        </w:rPr>
        <w:t xml:space="preserve"> in a </w:t>
      </w:r>
      <w:r w:rsidRPr="00B567F6">
        <w:rPr>
          <w:color w:val="000000" w:themeColor="text1"/>
          <w:sz w:val="24"/>
          <w:szCs w:val="24"/>
        </w:rPr>
        <w:t xml:space="preserve">world </w:t>
      </w:r>
      <w:r w:rsidR="00C82EDA" w:rsidRPr="00B567F6">
        <w:rPr>
          <w:rFonts w:cs="Helvetica"/>
          <w:color w:val="000000" w:themeColor="text1"/>
          <w:sz w:val="24"/>
          <w:szCs w:val="24"/>
        </w:rPr>
        <w:t>where children ages 2-11 see more than 25,000 adve</w:t>
      </w:r>
      <w:r w:rsidR="006640CD" w:rsidRPr="00B567F6">
        <w:rPr>
          <w:rFonts w:cs="Helvetica"/>
          <w:color w:val="000000" w:themeColor="text1"/>
          <w:sz w:val="24"/>
          <w:szCs w:val="24"/>
        </w:rPr>
        <w:t>rtisements a year on TV alone</w:t>
      </w:r>
      <w:r w:rsidR="006640CD" w:rsidRPr="00B567F6">
        <w:rPr>
          <w:rStyle w:val="EndnoteReference"/>
          <w:rFonts w:cs="Helvetica"/>
          <w:color w:val="000000" w:themeColor="text1"/>
          <w:sz w:val="24"/>
          <w:szCs w:val="24"/>
        </w:rPr>
        <w:endnoteReference w:id="2"/>
      </w:r>
      <w:r w:rsidR="0017178A" w:rsidRPr="00B567F6">
        <w:rPr>
          <w:rFonts w:cs="Helvetica"/>
          <w:color w:val="000000" w:themeColor="text1"/>
          <w:sz w:val="24"/>
          <w:szCs w:val="24"/>
        </w:rPr>
        <w:t>.</w:t>
      </w:r>
      <w:r w:rsidR="00C82EDA" w:rsidRPr="00B567F6">
        <w:rPr>
          <w:rFonts w:cs="Helvetica"/>
          <w:color w:val="000000" w:themeColor="text1"/>
          <w:sz w:val="24"/>
          <w:szCs w:val="24"/>
        </w:rPr>
        <w:t xml:space="preserve"> </w:t>
      </w:r>
      <w:r w:rsidR="00C82EDA" w:rsidRPr="00B567F6">
        <w:rPr>
          <w:color w:val="000000" w:themeColor="text1"/>
          <w:sz w:val="24"/>
          <w:szCs w:val="24"/>
        </w:rPr>
        <w:t>My</w:t>
      </w:r>
      <w:r w:rsidRPr="00B567F6">
        <w:rPr>
          <w:color w:val="000000" w:themeColor="text1"/>
          <w:sz w:val="24"/>
          <w:szCs w:val="24"/>
        </w:rPr>
        <w:t xml:space="preserve"> 3 year old can </w:t>
      </w:r>
      <w:r w:rsidR="00C82EDA" w:rsidRPr="00B567F6">
        <w:rPr>
          <w:color w:val="000000" w:themeColor="text1"/>
          <w:sz w:val="24"/>
          <w:szCs w:val="24"/>
        </w:rPr>
        <w:t>recog</w:t>
      </w:r>
      <w:r w:rsidR="00C45A16" w:rsidRPr="00B567F6">
        <w:rPr>
          <w:color w:val="000000" w:themeColor="text1"/>
          <w:sz w:val="24"/>
          <w:szCs w:val="24"/>
        </w:rPr>
        <w:t>nise</w:t>
      </w:r>
      <w:r w:rsidR="00C82EDA" w:rsidRPr="00B567F6">
        <w:rPr>
          <w:color w:val="000000" w:themeColor="text1"/>
          <w:sz w:val="24"/>
          <w:szCs w:val="24"/>
        </w:rPr>
        <w:t xml:space="preserve"> countless business logos</w:t>
      </w:r>
      <w:r w:rsidRPr="00B567F6">
        <w:rPr>
          <w:color w:val="000000" w:themeColor="text1"/>
          <w:sz w:val="24"/>
          <w:szCs w:val="24"/>
        </w:rPr>
        <w:t xml:space="preserve">, long before he can read, and </w:t>
      </w:r>
      <w:r w:rsidR="00C82EDA" w:rsidRPr="00B567F6">
        <w:rPr>
          <w:color w:val="000000" w:themeColor="text1"/>
          <w:sz w:val="24"/>
          <w:szCs w:val="24"/>
        </w:rPr>
        <w:t>my</w:t>
      </w:r>
      <w:r w:rsidRPr="00B567F6">
        <w:rPr>
          <w:color w:val="000000" w:themeColor="text1"/>
          <w:sz w:val="24"/>
          <w:szCs w:val="24"/>
        </w:rPr>
        <w:t xml:space="preserve"> 5 year old </w:t>
      </w:r>
      <w:r w:rsidRPr="00B567F6">
        <w:rPr>
          <w:sz w:val="24"/>
          <w:szCs w:val="24"/>
        </w:rPr>
        <w:t>enquires regularly as she looks over my shoulder at the newspaper, pointing to an advertisement, “What are they trying to sell us, Mum?” Already they are experiencing reductionism, the process of being reduced to being nothing but a consumer, a processor of information</w:t>
      </w:r>
      <w:r w:rsidR="007D001D">
        <w:rPr>
          <w:sz w:val="24"/>
          <w:szCs w:val="24"/>
        </w:rPr>
        <w:t xml:space="preserve"> and /or</w:t>
      </w:r>
      <w:r w:rsidRPr="00B567F6">
        <w:rPr>
          <w:sz w:val="24"/>
          <w:szCs w:val="24"/>
        </w:rPr>
        <w:t xml:space="preserve"> a unit of production</w:t>
      </w:r>
      <w:r w:rsidR="007D001D">
        <w:rPr>
          <w:sz w:val="24"/>
          <w:szCs w:val="24"/>
        </w:rPr>
        <w:t>.</w:t>
      </w:r>
      <w:r w:rsidRPr="00B567F6">
        <w:rPr>
          <w:sz w:val="24"/>
          <w:szCs w:val="24"/>
        </w:rPr>
        <w:t xml:space="preserve"> </w:t>
      </w:r>
    </w:p>
    <w:p w:rsidR="009E07EB" w:rsidRPr="00B567F6" w:rsidRDefault="009E07EB" w:rsidP="009E07EB">
      <w:pPr>
        <w:rPr>
          <w:sz w:val="24"/>
          <w:szCs w:val="24"/>
        </w:rPr>
      </w:pPr>
      <w:r w:rsidRPr="00B567F6">
        <w:rPr>
          <w:sz w:val="24"/>
          <w:szCs w:val="24"/>
        </w:rPr>
        <w:t xml:space="preserve">The history of our own country is filled with moments where land and resources have been </w:t>
      </w:r>
      <w:r w:rsidR="00C45A16" w:rsidRPr="00B567F6">
        <w:rPr>
          <w:sz w:val="24"/>
          <w:szCs w:val="24"/>
        </w:rPr>
        <w:t xml:space="preserve">valued more highly than people. </w:t>
      </w:r>
      <w:r w:rsidR="00B567F6">
        <w:rPr>
          <w:sz w:val="24"/>
          <w:szCs w:val="24"/>
        </w:rPr>
        <w:t>Here i</w:t>
      </w:r>
      <w:r w:rsidRPr="00B567F6">
        <w:rPr>
          <w:sz w:val="24"/>
          <w:szCs w:val="24"/>
        </w:rPr>
        <w:t>n Poatina</w:t>
      </w:r>
      <w:r w:rsidR="006D0535" w:rsidRPr="00B567F6">
        <w:rPr>
          <w:sz w:val="24"/>
          <w:szCs w:val="24"/>
        </w:rPr>
        <w:t xml:space="preserve">, </w:t>
      </w:r>
      <w:r w:rsidR="00C45A16" w:rsidRPr="00B567F6">
        <w:rPr>
          <w:sz w:val="24"/>
          <w:szCs w:val="24"/>
        </w:rPr>
        <w:t>as</w:t>
      </w:r>
      <w:r w:rsidRPr="00B567F6">
        <w:rPr>
          <w:sz w:val="24"/>
          <w:szCs w:val="24"/>
        </w:rPr>
        <w:t xml:space="preserve"> Rabbi Irving Greenburg</w:t>
      </w:r>
      <w:r w:rsidR="006640CD" w:rsidRPr="00B567F6">
        <w:rPr>
          <w:rStyle w:val="EndnoteReference"/>
          <w:sz w:val="24"/>
          <w:szCs w:val="24"/>
        </w:rPr>
        <w:endnoteReference w:id="3"/>
      </w:r>
      <w:r w:rsidRPr="00B567F6">
        <w:rPr>
          <w:sz w:val="24"/>
          <w:szCs w:val="24"/>
        </w:rPr>
        <w:t xml:space="preserve"> </w:t>
      </w:r>
      <w:r w:rsidR="0025168A" w:rsidRPr="00B567F6">
        <w:rPr>
          <w:sz w:val="24"/>
          <w:szCs w:val="24"/>
        </w:rPr>
        <w:t>noted</w:t>
      </w:r>
      <w:r w:rsidRPr="00B567F6">
        <w:rPr>
          <w:sz w:val="24"/>
          <w:szCs w:val="24"/>
        </w:rPr>
        <w:t xml:space="preserve">, </w:t>
      </w:r>
      <w:r w:rsidR="00C45A16" w:rsidRPr="00B567F6">
        <w:rPr>
          <w:sz w:val="24"/>
          <w:szCs w:val="24"/>
        </w:rPr>
        <w:t>“</w:t>
      </w:r>
      <w:r w:rsidR="0025168A" w:rsidRPr="00B567F6">
        <w:rPr>
          <w:sz w:val="24"/>
          <w:szCs w:val="24"/>
        </w:rPr>
        <w:t>W</w:t>
      </w:r>
      <w:r w:rsidRPr="00B567F6">
        <w:rPr>
          <w:sz w:val="24"/>
          <w:szCs w:val="24"/>
        </w:rPr>
        <w:t>e have a unique opportunity to reverse the pattern we see around us as we seek to value people</w:t>
      </w:r>
      <w:r w:rsidR="00085C6A" w:rsidRPr="00B567F6">
        <w:rPr>
          <w:sz w:val="24"/>
          <w:szCs w:val="24"/>
        </w:rPr>
        <w:t>.</w:t>
      </w:r>
      <w:r w:rsidR="00C45A16" w:rsidRPr="00B567F6">
        <w:rPr>
          <w:sz w:val="24"/>
          <w:szCs w:val="24"/>
        </w:rPr>
        <w:t xml:space="preserve"> </w:t>
      </w:r>
      <w:r w:rsidRPr="00B567F6">
        <w:rPr>
          <w:rFonts w:cs="Garamond-Light"/>
          <w:sz w:val="24"/>
          <w:szCs w:val="24"/>
        </w:rPr>
        <w:t xml:space="preserve">We face the urgent call to eliminate every </w:t>
      </w:r>
      <w:r w:rsidR="007F5559" w:rsidRPr="00B567F6">
        <w:rPr>
          <w:rFonts w:cs="Garamond-Light"/>
          <w:sz w:val="24"/>
          <w:szCs w:val="24"/>
        </w:rPr>
        <w:t xml:space="preserve">stereotype, </w:t>
      </w:r>
      <w:r w:rsidRPr="00B567F6">
        <w:rPr>
          <w:rFonts w:cs="Garamond-Light"/>
          <w:sz w:val="24"/>
          <w:szCs w:val="24"/>
        </w:rPr>
        <w:t>discrimination that reduces- and denies – [the image of God] in the other.</w:t>
      </w:r>
      <w:r w:rsidR="00C45A16" w:rsidRPr="00B567F6">
        <w:rPr>
          <w:rFonts w:cs="Garamond-Light"/>
          <w:sz w:val="24"/>
          <w:szCs w:val="24"/>
        </w:rPr>
        <w:t>”</w:t>
      </w:r>
    </w:p>
    <w:p w:rsidR="009E07EB" w:rsidRPr="00B567F6" w:rsidRDefault="005F5C35">
      <w:pPr>
        <w:rPr>
          <w:sz w:val="24"/>
          <w:szCs w:val="24"/>
        </w:rPr>
      </w:pPr>
      <w:r w:rsidRPr="00B567F6">
        <w:rPr>
          <w:sz w:val="24"/>
          <w:szCs w:val="24"/>
        </w:rPr>
        <w:t xml:space="preserve">As I reflect on </w:t>
      </w:r>
      <w:r w:rsidR="007F5559" w:rsidRPr="00B567F6">
        <w:rPr>
          <w:sz w:val="24"/>
          <w:szCs w:val="24"/>
        </w:rPr>
        <w:t>my experience of</w:t>
      </w:r>
      <w:r w:rsidRPr="00B567F6">
        <w:rPr>
          <w:sz w:val="24"/>
          <w:szCs w:val="24"/>
        </w:rPr>
        <w:t xml:space="preserve"> living </w:t>
      </w:r>
      <w:r w:rsidR="006D0535" w:rsidRPr="00B567F6">
        <w:rPr>
          <w:sz w:val="24"/>
          <w:szCs w:val="24"/>
        </w:rPr>
        <w:t>with others,</w:t>
      </w:r>
      <w:r w:rsidR="00B25C9C" w:rsidRPr="00B567F6">
        <w:rPr>
          <w:sz w:val="24"/>
          <w:szCs w:val="24"/>
        </w:rPr>
        <w:t xml:space="preserve"> </w:t>
      </w:r>
      <w:r w:rsidRPr="00B567F6">
        <w:rPr>
          <w:sz w:val="24"/>
          <w:szCs w:val="24"/>
        </w:rPr>
        <w:t>I can t</w:t>
      </w:r>
      <w:r w:rsidR="006D0535" w:rsidRPr="00B567F6">
        <w:rPr>
          <w:sz w:val="24"/>
          <w:szCs w:val="24"/>
        </w:rPr>
        <w:t xml:space="preserve">hink of countless moments when </w:t>
      </w:r>
      <w:r w:rsidR="00B25C9C" w:rsidRPr="00B567F6">
        <w:rPr>
          <w:sz w:val="24"/>
          <w:szCs w:val="24"/>
        </w:rPr>
        <w:t xml:space="preserve">I’ve been </w:t>
      </w:r>
      <w:r w:rsidRPr="00B567F6">
        <w:rPr>
          <w:sz w:val="24"/>
          <w:szCs w:val="24"/>
        </w:rPr>
        <w:t>well</w:t>
      </w:r>
      <w:r w:rsidR="005F06AC" w:rsidRPr="00B567F6">
        <w:rPr>
          <w:sz w:val="24"/>
          <w:szCs w:val="24"/>
        </w:rPr>
        <w:t xml:space="preserve"> intentioned</w:t>
      </w:r>
      <w:r w:rsidRPr="00B567F6">
        <w:rPr>
          <w:sz w:val="24"/>
          <w:szCs w:val="24"/>
        </w:rPr>
        <w:t xml:space="preserve">, </w:t>
      </w:r>
      <w:r w:rsidR="00B25C9C" w:rsidRPr="00B567F6">
        <w:rPr>
          <w:sz w:val="24"/>
          <w:szCs w:val="24"/>
        </w:rPr>
        <w:t>and</w:t>
      </w:r>
      <w:r w:rsidRPr="00B567F6">
        <w:rPr>
          <w:sz w:val="24"/>
          <w:szCs w:val="24"/>
        </w:rPr>
        <w:t xml:space="preserve"> </w:t>
      </w:r>
      <w:r w:rsidR="005F06AC" w:rsidRPr="00B567F6">
        <w:rPr>
          <w:sz w:val="24"/>
          <w:szCs w:val="24"/>
        </w:rPr>
        <w:t xml:space="preserve">yet </w:t>
      </w:r>
      <w:r w:rsidR="00C45A16" w:rsidRPr="00B567F6">
        <w:rPr>
          <w:sz w:val="24"/>
          <w:szCs w:val="24"/>
        </w:rPr>
        <w:t>others have not experienced my behaviour as valuing</w:t>
      </w:r>
      <w:r w:rsidR="00B25C9C" w:rsidRPr="00B567F6">
        <w:rPr>
          <w:sz w:val="24"/>
          <w:szCs w:val="24"/>
        </w:rPr>
        <w:t xml:space="preserve"> them</w:t>
      </w:r>
      <w:r w:rsidRPr="00B567F6">
        <w:rPr>
          <w:sz w:val="24"/>
          <w:szCs w:val="24"/>
        </w:rPr>
        <w:t>.</w:t>
      </w:r>
      <w:r w:rsidR="005F06AC" w:rsidRPr="00B567F6">
        <w:rPr>
          <w:sz w:val="24"/>
          <w:szCs w:val="24"/>
        </w:rPr>
        <w:t xml:space="preserve"> My </w:t>
      </w:r>
      <w:r w:rsidR="00C66673" w:rsidRPr="00B567F6">
        <w:rPr>
          <w:sz w:val="24"/>
          <w:szCs w:val="24"/>
        </w:rPr>
        <w:t xml:space="preserve">lack of awareness and sensitivity, alongside </w:t>
      </w:r>
      <w:r w:rsidR="007F5559" w:rsidRPr="00B567F6">
        <w:rPr>
          <w:sz w:val="24"/>
          <w:szCs w:val="24"/>
        </w:rPr>
        <w:t xml:space="preserve">my </w:t>
      </w:r>
      <w:r w:rsidR="005F06AC" w:rsidRPr="00B567F6">
        <w:rPr>
          <w:sz w:val="24"/>
          <w:szCs w:val="24"/>
        </w:rPr>
        <w:t>need</w:t>
      </w:r>
      <w:r w:rsidR="00B25C9C" w:rsidRPr="00B567F6">
        <w:rPr>
          <w:sz w:val="24"/>
          <w:szCs w:val="24"/>
        </w:rPr>
        <w:t xml:space="preserve"> to be right, in control</w:t>
      </w:r>
      <w:r w:rsidR="007D001D">
        <w:rPr>
          <w:sz w:val="24"/>
          <w:szCs w:val="24"/>
        </w:rPr>
        <w:t xml:space="preserve"> and/or</w:t>
      </w:r>
      <w:r w:rsidR="00B25C9C" w:rsidRPr="00B567F6">
        <w:rPr>
          <w:sz w:val="24"/>
          <w:szCs w:val="24"/>
        </w:rPr>
        <w:t xml:space="preserve"> significant </w:t>
      </w:r>
      <w:r w:rsidR="005F06AC" w:rsidRPr="00B567F6">
        <w:rPr>
          <w:sz w:val="24"/>
          <w:szCs w:val="24"/>
        </w:rPr>
        <w:t>has left</w:t>
      </w:r>
      <w:r w:rsidR="00B25C9C" w:rsidRPr="00B567F6">
        <w:rPr>
          <w:sz w:val="24"/>
          <w:szCs w:val="24"/>
        </w:rPr>
        <w:t xml:space="preserve"> </w:t>
      </w:r>
      <w:r w:rsidR="007F5559" w:rsidRPr="00B567F6">
        <w:rPr>
          <w:sz w:val="24"/>
          <w:szCs w:val="24"/>
        </w:rPr>
        <w:t>others</w:t>
      </w:r>
      <w:r w:rsidR="00B25C9C" w:rsidRPr="00B567F6">
        <w:rPr>
          <w:sz w:val="24"/>
          <w:szCs w:val="24"/>
        </w:rPr>
        <w:t xml:space="preserve"> bewildered, hurt, isolated and disillusioned.</w:t>
      </w:r>
      <w:r w:rsidRPr="00B567F6">
        <w:rPr>
          <w:sz w:val="24"/>
          <w:szCs w:val="24"/>
        </w:rPr>
        <w:t xml:space="preserve"> </w:t>
      </w:r>
      <w:r w:rsidR="007F5559" w:rsidRPr="00B567F6">
        <w:rPr>
          <w:sz w:val="24"/>
          <w:szCs w:val="24"/>
        </w:rPr>
        <w:t>If I’m</w:t>
      </w:r>
      <w:r w:rsidRPr="00B567F6">
        <w:rPr>
          <w:sz w:val="24"/>
          <w:szCs w:val="24"/>
        </w:rPr>
        <w:t xml:space="preserve"> honest, particularly when </w:t>
      </w:r>
      <w:r w:rsidR="007F5559" w:rsidRPr="00B567F6">
        <w:rPr>
          <w:sz w:val="24"/>
          <w:szCs w:val="24"/>
        </w:rPr>
        <w:t>I</w:t>
      </w:r>
      <w:r w:rsidRPr="00B567F6">
        <w:rPr>
          <w:sz w:val="24"/>
          <w:szCs w:val="24"/>
        </w:rPr>
        <w:t xml:space="preserve"> feel under pressure</w:t>
      </w:r>
      <w:r w:rsidR="006D0535" w:rsidRPr="00B567F6">
        <w:rPr>
          <w:sz w:val="24"/>
          <w:szCs w:val="24"/>
        </w:rPr>
        <w:t xml:space="preserve"> or</w:t>
      </w:r>
      <w:r w:rsidR="005F06AC" w:rsidRPr="00B567F6">
        <w:rPr>
          <w:sz w:val="24"/>
          <w:szCs w:val="24"/>
        </w:rPr>
        <w:t xml:space="preserve"> overwhelmed</w:t>
      </w:r>
      <w:r w:rsidRPr="00B567F6">
        <w:rPr>
          <w:sz w:val="24"/>
          <w:szCs w:val="24"/>
        </w:rPr>
        <w:t xml:space="preserve">, it’s easy to see another person as </w:t>
      </w:r>
      <w:r w:rsidR="006D0535" w:rsidRPr="00B567F6">
        <w:rPr>
          <w:sz w:val="24"/>
          <w:szCs w:val="24"/>
        </w:rPr>
        <w:t>the</w:t>
      </w:r>
      <w:r w:rsidR="00B25C9C" w:rsidRPr="00B567F6">
        <w:rPr>
          <w:sz w:val="24"/>
          <w:szCs w:val="24"/>
        </w:rPr>
        <w:t xml:space="preserve"> answer</w:t>
      </w:r>
      <w:r w:rsidRPr="00B567F6">
        <w:rPr>
          <w:sz w:val="24"/>
          <w:szCs w:val="24"/>
        </w:rPr>
        <w:t xml:space="preserve"> to fill a </w:t>
      </w:r>
      <w:r w:rsidR="00B25C9C" w:rsidRPr="00B567F6">
        <w:rPr>
          <w:sz w:val="24"/>
          <w:szCs w:val="24"/>
        </w:rPr>
        <w:t>gap</w:t>
      </w:r>
      <w:r w:rsidRPr="00B567F6">
        <w:rPr>
          <w:sz w:val="24"/>
          <w:szCs w:val="24"/>
        </w:rPr>
        <w:t xml:space="preserve">, </w:t>
      </w:r>
      <w:r w:rsidR="007D001D">
        <w:rPr>
          <w:sz w:val="24"/>
          <w:szCs w:val="24"/>
        </w:rPr>
        <w:t xml:space="preserve">to </w:t>
      </w:r>
      <w:r w:rsidR="00B25C9C" w:rsidRPr="00B567F6">
        <w:rPr>
          <w:sz w:val="24"/>
          <w:szCs w:val="24"/>
        </w:rPr>
        <w:t xml:space="preserve">support </w:t>
      </w:r>
      <w:r w:rsidR="00EB4213" w:rsidRPr="00B567F6">
        <w:rPr>
          <w:sz w:val="24"/>
          <w:szCs w:val="24"/>
        </w:rPr>
        <w:t>me</w:t>
      </w:r>
      <w:r w:rsidRPr="00B567F6">
        <w:rPr>
          <w:sz w:val="24"/>
          <w:szCs w:val="24"/>
        </w:rPr>
        <w:t xml:space="preserve"> with </w:t>
      </w:r>
      <w:r w:rsidR="00EB4213" w:rsidRPr="00B567F6">
        <w:rPr>
          <w:sz w:val="24"/>
          <w:szCs w:val="24"/>
        </w:rPr>
        <w:t>my</w:t>
      </w:r>
      <w:r w:rsidRPr="00B567F6">
        <w:rPr>
          <w:sz w:val="24"/>
          <w:szCs w:val="24"/>
        </w:rPr>
        <w:t xml:space="preserve"> own dilemmas</w:t>
      </w:r>
      <w:r w:rsidR="005F06AC" w:rsidRPr="00B567F6">
        <w:rPr>
          <w:sz w:val="24"/>
          <w:szCs w:val="24"/>
        </w:rPr>
        <w:t>,</w:t>
      </w:r>
      <w:r w:rsidR="00B25C9C" w:rsidRPr="00B567F6">
        <w:rPr>
          <w:sz w:val="24"/>
          <w:szCs w:val="24"/>
        </w:rPr>
        <w:t xml:space="preserve"> </w:t>
      </w:r>
      <w:r w:rsidR="007D001D">
        <w:rPr>
          <w:sz w:val="24"/>
          <w:szCs w:val="24"/>
        </w:rPr>
        <w:t xml:space="preserve">to </w:t>
      </w:r>
      <w:r w:rsidR="005F06AC" w:rsidRPr="00B567F6">
        <w:rPr>
          <w:sz w:val="24"/>
          <w:szCs w:val="24"/>
        </w:rPr>
        <w:t xml:space="preserve">help </w:t>
      </w:r>
      <w:r w:rsidR="00EB4213" w:rsidRPr="00B567F6">
        <w:rPr>
          <w:sz w:val="24"/>
          <w:szCs w:val="24"/>
        </w:rPr>
        <w:t>my</w:t>
      </w:r>
      <w:r w:rsidR="005F06AC" w:rsidRPr="00B567F6">
        <w:rPr>
          <w:sz w:val="24"/>
          <w:szCs w:val="24"/>
        </w:rPr>
        <w:t xml:space="preserve"> </w:t>
      </w:r>
      <w:r w:rsidR="00EB4213" w:rsidRPr="00B567F6">
        <w:rPr>
          <w:sz w:val="24"/>
          <w:szCs w:val="24"/>
        </w:rPr>
        <w:t>family in an area where I feel lacking</w:t>
      </w:r>
      <w:r w:rsidR="005F06AC" w:rsidRPr="00B567F6">
        <w:rPr>
          <w:sz w:val="24"/>
          <w:szCs w:val="24"/>
        </w:rPr>
        <w:t xml:space="preserve"> </w:t>
      </w:r>
      <w:r w:rsidRPr="00B567F6">
        <w:rPr>
          <w:sz w:val="24"/>
          <w:szCs w:val="24"/>
        </w:rPr>
        <w:t>o</w:t>
      </w:r>
      <w:r w:rsidR="005F06AC" w:rsidRPr="00B567F6">
        <w:rPr>
          <w:sz w:val="24"/>
          <w:szCs w:val="24"/>
        </w:rPr>
        <w:t xml:space="preserve">r </w:t>
      </w:r>
      <w:r w:rsidR="007D001D">
        <w:rPr>
          <w:sz w:val="24"/>
          <w:szCs w:val="24"/>
        </w:rPr>
        <w:t xml:space="preserve">to </w:t>
      </w:r>
      <w:r w:rsidR="005F06AC" w:rsidRPr="00B567F6">
        <w:rPr>
          <w:sz w:val="24"/>
          <w:szCs w:val="24"/>
        </w:rPr>
        <w:t xml:space="preserve">relieve </w:t>
      </w:r>
      <w:r w:rsidR="00EB4213" w:rsidRPr="00B567F6">
        <w:rPr>
          <w:sz w:val="24"/>
          <w:szCs w:val="24"/>
        </w:rPr>
        <w:t>me</w:t>
      </w:r>
      <w:r w:rsidR="005F06AC" w:rsidRPr="00B567F6">
        <w:rPr>
          <w:sz w:val="24"/>
          <w:szCs w:val="24"/>
        </w:rPr>
        <w:t xml:space="preserve"> of </w:t>
      </w:r>
      <w:r w:rsidR="00C66673" w:rsidRPr="00B567F6">
        <w:rPr>
          <w:sz w:val="24"/>
          <w:szCs w:val="24"/>
        </w:rPr>
        <w:t>my</w:t>
      </w:r>
      <w:r w:rsidR="005F06AC" w:rsidRPr="00B567F6">
        <w:rPr>
          <w:sz w:val="24"/>
          <w:szCs w:val="24"/>
        </w:rPr>
        <w:t xml:space="preserve"> lon</w:t>
      </w:r>
      <w:r w:rsidR="00C66673" w:rsidRPr="00B567F6">
        <w:rPr>
          <w:sz w:val="24"/>
          <w:szCs w:val="24"/>
        </w:rPr>
        <w:t xml:space="preserve">eliness. Not surprisingly, none of this leads to </w:t>
      </w:r>
      <w:r w:rsidR="00C45A16" w:rsidRPr="00B567F6">
        <w:rPr>
          <w:sz w:val="24"/>
          <w:szCs w:val="24"/>
        </w:rPr>
        <w:t>others feeling valued</w:t>
      </w:r>
      <w:r w:rsidR="00C66673" w:rsidRPr="00B567F6">
        <w:rPr>
          <w:sz w:val="24"/>
          <w:szCs w:val="24"/>
        </w:rPr>
        <w:t xml:space="preserve">. </w:t>
      </w:r>
    </w:p>
    <w:p w:rsidR="00C66673" w:rsidRPr="00B567F6" w:rsidRDefault="00C66673" w:rsidP="00C66673">
      <w:pPr>
        <w:rPr>
          <w:sz w:val="24"/>
          <w:szCs w:val="24"/>
        </w:rPr>
      </w:pPr>
      <w:r w:rsidRPr="00B567F6">
        <w:rPr>
          <w:sz w:val="24"/>
          <w:szCs w:val="24"/>
        </w:rPr>
        <w:t xml:space="preserve">With this in mind, it is one thing to say we want people to matter, but how do we live in such a way that others are </w:t>
      </w:r>
      <w:r w:rsidR="00085C6A" w:rsidRPr="00B567F6">
        <w:rPr>
          <w:sz w:val="24"/>
          <w:szCs w:val="24"/>
        </w:rPr>
        <w:t>experience being valued?</w:t>
      </w:r>
      <w:r w:rsidRPr="00B567F6">
        <w:rPr>
          <w:sz w:val="24"/>
          <w:szCs w:val="24"/>
        </w:rPr>
        <w:t xml:space="preserve"> The true measure of whether others are valued is measured by what others experience, rather than by my intentions. </w:t>
      </w:r>
    </w:p>
    <w:p w:rsidR="009E07EB" w:rsidRPr="00B567F6" w:rsidRDefault="007F5559" w:rsidP="00826C84">
      <w:pPr>
        <w:shd w:val="clear" w:color="auto" w:fill="FFFFFF"/>
        <w:spacing w:after="225" w:line="315" w:lineRule="atLeast"/>
        <w:outlineLvl w:val="0"/>
        <w:rPr>
          <w:rFonts w:eastAsia="Times New Roman" w:cs="Times New Roman"/>
          <w:color w:val="181818"/>
          <w:kern w:val="36"/>
          <w:sz w:val="24"/>
          <w:szCs w:val="24"/>
          <w:lang w:eastAsia="en-AU"/>
        </w:rPr>
      </w:pPr>
      <w:r w:rsidRPr="00B567F6">
        <w:rPr>
          <w:sz w:val="24"/>
          <w:szCs w:val="24"/>
        </w:rPr>
        <w:t xml:space="preserve">Added to this is the challenge, </w:t>
      </w:r>
      <w:r w:rsidR="006640CD" w:rsidRPr="00B567F6">
        <w:rPr>
          <w:sz w:val="24"/>
          <w:szCs w:val="24"/>
        </w:rPr>
        <w:t xml:space="preserve">Stephen Covey </w:t>
      </w:r>
      <w:r w:rsidR="006640CD" w:rsidRPr="00B567F6">
        <w:rPr>
          <w:rStyle w:val="EndnoteReference"/>
          <w:sz w:val="24"/>
          <w:szCs w:val="24"/>
        </w:rPr>
        <w:endnoteReference w:id="4"/>
      </w:r>
      <w:r w:rsidR="006640CD" w:rsidRPr="00B567F6">
        <w:rPr>
          <w:sz w:val="24"/>
          <w:szCs w:val="24"/>
        </w:rPr>
        <w:t xml:space="preserve">outlines </w:t>
      </w:r>
      <w:r w:rsidR="009E07EB" w:rsidRPr="00B567F6">
        <w:rPr>
          <w:rFonts w:eastAsia="Times New Roman" w:cs="Times New Roman"/>
          <w:color w:val="181818"/>
          <w:kern w:val="36"/>
          <w:sz w:val="24"/>
          <w:szCs w:val="24"/>
          <w:lang w:eastAsia="en-AU"/>
        </w:rPr>
        <w:t>“We judge ourselves by our intentions and others by their behaviour.”</w:t>
      </w:r>
      <w:r w:rsidRPr="00B567F6">
        <w:rPr>
          <w:rFonts w:eastAsia="Times New Roman" w:cs="Times New Roman"/>
          <w:color w:val="181818"/>
          <w:kern w:val="36"/>
          <w:sz w:val="24"/>
          <w:szCs w:val="24"/>
          <w:lang w:eastAsia="en-AU"/>
        </w:rPr>
        <w:t xml:space="preserve"> </w:t>
      </w:r>
      <w:r w:rsidR="00C66673" w:rsidRPr="00B567F6">
        <w:rPr>
          <w:rFonts w:eastAsia="Times New Roman" w:cs="Times New Roman"/>
          <w:color w:val="181818"/>
          <w:kern w:val="36"/>
          <w:sz w:val="24"/>
          <w:szCs w:val="24"/>
          <w:lang w:eastAsia="en-AU"/>
        </w:rPr>
        <w:t xml:space="preserve">The dilemma </w:t>
      </w:r>
      <w:r w:rsidR="006D0535" w:rsidRPr="00B567F6">
        <w:rPr>
          <w:rFonts w:eastAsia="Times New Roman" w:cs="Times New Roman"/>
          <w:color w:val="181818"/>
          <w:kern w:val="36"/>
          <w:sz w:val="24"/>
          <w:szCs w:val="24"/>
          <w:lang w:eastAsia="en-AU"/>
        </w:rPr>
        <w:t xml:space="preserve">is </w:t>
      </w:r>
      <w:r w:rsidR="00C66673" w:rsidRPr="00B567F6">
        <w:rPr>
          <w:rFonts w:eastAsia="Times New Roman" w:cs="Times New Roman"/>
          <w:color w:val="181818"/>
          <w:kern w:val="36"/>
          <w:sz w:val="24"/>
          <w:szCs w:val="24"/>
          <w:lang w:eastAsia="en-AU"/>
        </w:rPr>
        <w:t xml:space="preserve">that we can explain to ourselves why we did something, but when it comes to others, we don’t know the </w:t>
      </w:r>
      <w:r w:rsidR="006D0535" w:rsidRPr="00B567F6">
        <w:rPr>
          <w:rFonts w:eastAsia="Times New Roman" w:cs="Times New Roman"/>
          <w:color w:val="181818"/>
          <w:kern w:val="36"/>
          <w:sz w:val="24"/>
          <w:szCs w:val="24"/>
          <w:lang w:eastAsia="en-AU"/>
        </w:rPr>
        <w:t>reasons</w:t>
      </w:r>
      <w:r w:rsidR="00C66673" w:rsidRPr="00B567F6">
        <w:rPr>
          <w:rFonts w:eastAsia="Times New Roman" w:cs="Times New Roman"/>
          <w:color w:val="181818"/>
          <w:kern w:val="36"/>
          <w:sz w:val="24"/>
          <w:szCs w:val="24"/>
          <w:lang w:eastAsia="en-AU"/>
        </w:rPr>
        <w:t xml:space="preserve"> </w:t>
      </w:r>
      <w:r w:rsidR="00085C6A" w:rsidRPr="00B567F6">
        <w:rPr>
          <w:rFonts w:eastAsia="Times New Roman" w:cs="Times New Roman"/>
          <w:color w:val="181818"/>
          <w:kern w:val="36"/>
          <w:sz w:val="24"/>
          <w:szCs w:val="24"/>
          <w:lang w:eastAsia="en-AU"/>
        </w:rPr>
        <w:t>behind</w:t>
      </w:r>
      <w:r w:rsidR="00C66673" w:rsidRPr="00B567F6">
        <w:rPr>
          <w:rFonts w:eastAsia="Times New Roman" w:cs="Times New Roman"/>
          <w:color w:val="181818"/>
          <w:kern w:val="36"/>
          <w:sz w:val="24"/>
          <w:szCs w:val="24"/>
          <w:lang w:eastAsia="en-AU"/>
        </w:rPr>
        <w:t xml:space="preserve"> their actions. Not</w:t>
      </w:r>
      <w:r w:rsidR="003C7EDF" w:rsidRPr="00B567F6">
        <w:rPr>
          <w:rFonts w:eastAsia="Times New Roman" w:cs="Times New Roman"/>
          <w:color w:val="181818"/>
          <w:kern w:val="36"/>
          <w:sz w:val="24"/>
          <w:szCs w:val="24"/>
          <w:lang w:eastAsia="en-AU"/>
        </w:rPr>
        <w:t xml:space="preserve"> surprisingly, our judgement can be</w:t>
      </w:r>
      <w:r w:rsidR="00C66673" w:rsidRPr="00B567F6">
        <w:rPr>
          <w:rFonts w:eastAsia="Times New Roman" w:cs="Times New Roman"/>
          <w:color w:val="181818"/>
          <w:kern w:val="36"/>
          <w:sz w:val="24"/>
          <w:szCs w:val="24"/>
          <w:lang w:eastAsia="en-AU"/>
        </w:rPr>
        <w:t xml:space="preserve"> harsh as a result. </w:t>
      </w:r>
      <w:r w:rsidR="00373156" w:rsidRPr="00B567F6">
        <w:rPr>
          <w:rFonts w:eastAsia="Times New Roman" w:cs="Times New Roman"/>
          <w:color w:val="181818"/>
          <w:kern w:val="36"/>
          <w:sz w:val="24"/>
          <w:szCs w:val="24"/>
          <w:lang w:eastAsia="en-AU"/>
        </w:rPr>
        <w:t xml:space="preserve">As I drove to Longford last week, one of my kids noted that they could hear the speed alarm in our car going off, and enquired as to why I was going so fast! I knew that I was on </w:t>
      </w:r>
      <w:r w:rsidR="00EB4213" w:rsidRPr="00B567F6">
        <w:rPr>
          <w:rFonts w:eastAsia="Times New Roman" w:cs="Times New Roman"/>
          <w:color w:val="181818"/>
          <w:kern w:val="36"/>
          <w:sz w:val="24"/>
          <w:szCs w:val="24"/>
          <w:lang w:eastAsia="en-AU"/>
        </w:rPr>
        <w:t>a</w:t>
      </w:r>
      <w:r w:rsidR="00373156" w:rsidRPr="00B567F6">
        <w:rPr>
          <w:rFonts w:eastAsia="Times New Roman" w:cs="Times New Roman"/>
          <w:color w:val="181818"/>
          <w:kern w:val="36"/>
          <w:sz w:val="24"/>
          <w:szCs w:val="24"/>
          <w:lang w:eastAsia="en-AU"/>
        </w:rPr>
        <w:t xml:space="preserve"> </w:t>
      </w:r>
      <w:r w:rsidR="00EB4213" w:rsidRPr="00B567F6">
        <w:rPr>
          <w:rFonts w:eastAsia="Times New Roman" w:cs="Times New Roman"/>
          <w:color w:val="181818"/>
          <w:kern w:val="36"/>
          <w:sz w:val="24"/>
          <w:szCs w:val="24"/>
          <w:lang w:eastAsia="en-AU"/>
        </w:rPr>
        <w:t>straight, familiar</w:t>
      </w:r>
      <w:r w:rsidR="00373156" w:rsidRPr="00B567F6">
        <w:rPr>
          <w:rFonts w:eastAsia="Times New Roman" w:cs="Times New Roman"/>
          <w:color w:val="181818"/>
          <w:kern w:val="36"/>
          <w:sz w:val="24"/>
          <w:szCs w:val="24"/>
          <w:lang w:eastAsia="en-AU"/>
        </w:rPr>
        <w:t xml:space="preserve"> road, there were no other cars </w:t>
      </w:r>
      <w:r w:rsidR="00EB4213" w:rsidRPr="00B567F6">
        <w:rPr>
          <w:rFonts w:eastAsia="Times New Roman" w:cs="Times New Roman"/>
          <w:color w:val="181818"/>
          <w:kern w:val="36"/>
          <w:sz w:val="24"/>
          <w:szCs w:val="24"/>
          <w:lang w:eastAsia="en-AU"/>
        </w:rPr>
        <w:t>in sight</w:t>
      </w:r>
      <w:r w:rsidR="00373156" w:rsidRPr="00B567F6">
        <w:rPr>
          <w:rFonts w:eastAsia="Times New Roman" w:cs="Times New Roman"/>
          <w:color w:val="181818"/>
          <w:kern w:val="36"/>
          <w:sz w:val="24"/>
          <w:szCs w:val="24"/>
          <w:lang w:eastAsia="en-AU"/>
        </w:rPr>
        <w:t xml:space="preserve">, and </w:t>
      </w:r>
      <w:r w:rsidR="00EB4213" w:rsidRPr="00B567F6">
        <w:rPr>
          <w:rFonts w:eastAsia="Times New Roman" w:cs="Times New Roman"/>
          <w:color w:val="181818"/>
          <w:kern w:val="36"/>
          <w:sz w:val="24"/>
          <w:szCs w:val="24"/>
          <w:lang w:eastAsia="en-AU"/>
        </w:rPr>
        <w:t xml:space="preserve">I also knew </w:t>
      </w:r>
      <w:r w:rsidR="00373156" w:rsidRPr="00B567F6">
        <w:rPr>
          <w:rFonts w:eastAsia="Times New Roman" w:cs="Times New Roman"/>
          <w:color w:val="181818"/>
          <w:kern w:val="36"/>
          <w:sz w:val="24"/>
          <w:szCs w:val="24"/>
          <w:lang w:eastAsia="en-AU"/>
        </w:rPr>
        <w:t>that if I didn’t hurry, I wouldn’t be at school to meet my daughter at the end of her first day back at school for the t</w:t>
      </w:r>
      <w:r w:rsidR="00C66673" w:rsidRPr="00B567F6">
        <w:rPr>
          <w:rFonts w:eastAsia="Times New Roman" w:cs="Times New Roman"/>
          <w:color w:val="181818"/>
          <w:kern w:val="36"/>
          <w:sz w:val="24"/>
          <w:szCs w:val="24"/>
          <w:lang w:eastAsia="en-AU"/>
        </w:rPr>
        <w:t>erm!</w:t>
      </w:r>
      <w:r w:rsidR="00F1035D" w:rsidRPr="00B567F6">
        <w:rPr>
          <w:rFonts w:eastAsia="Times New Roman" w:cs="Times New Roman"/>
          <w:color w:val="181818"/>
          <w:kern w:val="36"/>
          <w:sz w:val="24"/>
          <w:szCs w:val="24"/>
          <w:lang w:eastAsia="en-AU"/>
        </w:rPr>
        <w:t xml:space="preserve"> However, just days later, </w:t>
      </w:r>
      <w:r w:rsidR="00373156" w:rsidRPr="00B567F6">
        <w:rPr>
          <w:rFonts w:eastAsia="Times New Roman" w:cs="Times New Roman"/>
          <w:color w:val="181818"/>
          <w:kern w:val="36"/>
          <w:sz w:val="24"/>
          <w:szCs w:val="24"/>
          <w:lang w:eastAsia="en-AU"/>
        </w:rPr>
        <w:t xml:space="preserve">a car </w:t>
      </w:r>
      <w:r w:rsidR="00F1035D" w:rsidRPr="00B567F6">
        <w:rPr>
          <w:rFonts w:eastAsia="Times New Roman" w:cs="Times New Roman"/>
          <w:color w:val="181818"/>
          <w:kern w:val="36"/>
          <w:sz w:val="24"/>
          <w:szCs w:val="24"/>
          <w:lang w:eastAsia="en-AU"/>
        </w:rPr>
        <w:t>overtook me at what felt like breakneck speed</w:t>
      </w:r>
      <w:r w:rsidR="00373156" w:rsidRPr="00B567F6">
        <w:rPr>
          <w:rFonts w:eastAsia="Times New Roman" w:cs="Times New Roman"/>
          <w:color w:val="181818"/>
          <w:kern w:val="36"/>
          <w:sz w:val="24"/>
          <w:szCs w:val="24"/>
          <w:lang w:eastAsia="en-AU"/>
        </w:rPr>
        <w:t xml:space="preserve"> and </w:t>
      </w:r>
      <w:r w:rsidR="00F1035D" w:rsidRPr="00B567F6">
        <w:rPr>
          <w:rFonts w:eastAsia="Times New Roman" w:cs="Times New Roman"/>
          <w:color w:val="181818"/>
          <w:kern w:val="36"/>
          <w:sz w:val="24"/>
          <w:szCs w:val="24"/>
          <w:lang w:eastAsia="en-AU"/>
        </w:rPr>
        <w:t xml:space="preserve">sped </w:t>
      </w:r>
      <w:r w:rsidR="00373156" w:rsidRPr="00B567F6">
        <w:rPr>
          <w:rFonts w:eastAsia="Times New Roman" w:cs="Times New Roman"/>
          <w:color w:val="181818"/>
          <w:kern w:val="36"/>
          <w:sz w:val="24"/>
          <w:szCs w:val="24"/>
          <w:lang w:eastAsia="en-AU"/>
        </w:rPr>
        <w:t xml:space="preserve">off </w:t>
      </w:r>
      <w:r w:rsidR="00373156" w:rsidRPr="00B567F6">
        <w:rPr>
          <w:rFonts w:eastAsia="Times New Roman" w:cs="Times New Roman"/>
          <w:color w:val="181818"/>
          <w:kern w:val="36"/>
          <w:sz w:val="24"/>
          <w:szCs w:val="24"/>
          <w:lang w:eastAsia="en-AU"/>
        </w:rPr>
        <w:lastRenderedPageBreak/>
        <w:t>into the distance</w:t>
      </w:r>
      <w:r w:rsidR="00C66673" w:rsidRPr="00B567F6">
        <w:rPr>
          <w:rFonts w:eastAsia="Times New Roman" w:cs="Times New Roman"/>
          <w:color w:val="181818"/>
          <w:kern w:val="36"/>
          <w:sz w:val="24"/>
          <w:szCs w:val="24"/>
          <w:lang w:eastAsia="en-AU"/>
        </w:rPr>
        <w:t>.</w:t>
      </w:r>
      <w:r w:rsidR="00373156" w:rsidRPr="00B567F6">
        <w:rPr>
          <w:rFonts w:eastAsia="Times New Roman" w:cs="Times New Roman"/>
          <w:color w:val="181818"/>
          <w:kern w:val="36"/>
          <w:sz w:val="24"/>
          <w:szCs w:val="24"/>
          <w:lang w:eastAsia="en-AU"/>
        </w:rPr>
        <w:t xml:space="preserve"> I </w:t>
      </w:r>
      <w:r w:rsidR="00C66673" w:rsidRPr="00B567F6">
        <w:rPr>
          <w:rFonts w:eastAsia="Times New Roman" w:cs="Times New Roman"/>
          <w:color w:val="181818"/>
          <w:kern w:val="36"/>
          <w:sz w:val="24"/>
          <w:szCs w:val="24"/>
          <w:lang w:eastAsia="en-AU"/>
        </w:rPr>
        <w:t xml:space="preserve">quickly had critical </w:t>
      </w:r>
      <w:r w:rsidR="00373156" w:rsidRPr="00B567F6">
        <w:rPr>
          <w:rFonts w:eastAsia="Times New Roman" w:cs="Times New Roman"/>
          <w:color w:val="181818"/>
          <w:kern w:val="36"/>
          <w:sz w:val="24"/>
          <w:szCs w:val="24"/>
          <w:lang w:eastAsia="en-AU"/>
        </w:rPr>
        <w:t>thoughts</w:t>
      </w:r>
      <w:r w:rsidR="00C66673" w:rsidRPr="00B567F6">
        <w:rPr>
          <w:rFonts w:eastAsia="Times New Roman" w:cs="Times New Roman"/>
          <w:color w:val="181818"/>
          <w:kern w:val="36"/>
          <w:sz w:val="24"/>
          <w:szCs w:val="24"/>
          <w:lang w:eastAsia="en-AU"/>
        </w:rPr>
        <w:t xml:space="preserve">, </w:t>
      </w:r>
      <w:r w:rsidR="00085C6A" w:rsidRPr="00B567F6">
        <w:rPr>
          <w:rFonts w:eastAsia="Times New Roman" w:cs="Times New Roman"/>
          <w:color w:val="181818"/>
          <w:kern w:val="36"/>
          <w:sz w:val="24"/>
          <w:szCs w:val="24"/>
          <w:lang w:eastAsia="en-AU"/>
        </w:rPr>
        <w:t>wondering</w:t>
      </w:r>
      <w:r w:rsidR="00373156" w:rsidRPr="00B567F6">
        <w:rPr>
          <w:rFonts w:eastAsia="Times New Roman" w:cs="Times New Roman"/>
          <w:color w:val="181818"/>
          <w:kern w:val="36"/>
          <w:sz w:val="24"/>
          <w:szCs w:val="24"/>
          <w:lang w:eastAsia="en-AU"/>
        </w:rPr>
        <w:t xml:space="preserve"> what kind of a person could </w:t>
      </w:r>
      <w:r w:rsidR="00F1035D" w:rsidRPr="00B567F6">
        <w:rPr>
          <w:rFonts w:eastAsia="Times New Roman" w:cs="Times New Roman"/>
          <w:color w:val="181818"/>
          <w:kern w:val="36"/>
          <w:sz w:val="24"/>
          <w:szCs w:val="24"/>
          <w:lang w:eastAsia="en-AU"/>
        </w:rPr>
        <w:t xml:space="preserve">justify </w:t>
      </w:r>
      <w:r w:rsidR="00373156" w:rsidRPr="00B567F6">
        <w:rPr>
          <w:rFonts w:eastAsia="Times New Roman" w:cs="Times New Roman"/>
          <w:color w:val="181818"/>
          <w:kern w:val="36"/>
          <w:sz w:val="24"/>
          <w:szCs w:val="24"/>
          <w:lang w:eastAsia="en-AU"/>
        </w:rPr>
        <w:t>trave</w:t>
      </w:r>
      <w:r w:rsidR="00F1035D" w:rsidRPr="00B567F6">
        <w:rPr>
          <w:rFonts w:eastAsia="Times New Roman" w:cs="Times New Roman"/>
          <w:color w:val="181818"/>
          <w:kern w:val="36"/>
          <w:sz w:val="24"/>
          <w:szCs w:val="24"/>
          <w:lang w:eastAsia="en-AU"/>
        </w:rPr>
        <w:t>lling</w:t>
      </w:r>
      <w:r w:rsidR="00373156" w:rsidRPr="00B567F6">
        <w:rPr>
          <w:rFonts w:eastAsia="Times New Roman" w:cs="Times New Roman"/>
          <w:color w:val="181818"/>
          <w:kern w:val="36"/>
          <w:sz w:val="24"/>
          <w:szCs w:val="24"/>
          <w:lang w:eastAsia="en-AU"/>
        </w:rPr>
        <w:t xml:space="preserve"> at such a speed! </w:t>
      </w:r>
    </w:p>
    <w:p w:rsidR="00E91741" w:rsidRPr="00B567F6" w:rsidRDefault="00F1035D" w:rsidP="009E07EB">
      <w:pPr>
        <w:rPr>
          <w:sz w:val="24"/>
          <w:szCs w:val="24"/>
        </w:rPr>
      </w:pPr>
      <w:r w:rsidRPr="00B567F6">
        <w:rPr>
          <w:sz w:val="24"/>
          <w:szCs w:val="24"/>
        </w:rPr>
        <w:t xml:space="preserve">In her </w:t>
      </w:r>
      <w:r w:rsidR="00826C84" w:rsidRPr="00B567F6">
        <w:rPr>
          <w:sz w:val="24"/>
          <w:szCs w:val="24"/>
          <w:shd w:val="clear" w:color="auto" w:fill="FFFFFF"/>
        </w:rPr>
        <w:t>book </w:t>
      </w:r>
      <w:r w:rsidR="00826C84" w:rsidRPr="00B567F6">
        <w:rPr>
          <w:rStyle w:val="Emphasis"/>
          <w:sz w:val="24"/>
          <w:szCs w:val="24"/>
          <w:shd w:val="clear" w:color="auto" w:fill="FFFFFF"/>
        </w:rPr>
        <w:t>Rising Strong</w:t>
      </w:r>
      <w:r w:rsidR="00C82EDA" w:rsidRPr="00B567F6">
        <w:rPr>
          <w:sz w:val="24"/>
          <w:szCs w:val="24"/>
          <w:shd w:val="clear" w:color="auto" w:fill="FFFFFF"/>
        </w:rPr>
        <w:t>, Brene Brown</w:t>
      </w:r>
      <w:r w:rsidR="006640CD" w:rsidRPr="00B567F6">
        <w:rPr>
          <w:rStyle w:val="EndnoteReference"/>
          <w:sz w:val="24"/>
          <w:szCs w:val="24"/>
          <w:shd w:val="clear" w:color="auto" w:fill="FFFFFF"/>
        </w:rPr>
        <w:endnoteReference w:id="5"/>
      </w:r>
      <w:r w:rsidR="00C82EDA" w:rsidRPr="00B567F6">
        <w:rPr>
          <w:sz w:val="24"/>
          <w:szCs w:val="24"/>
          <w:shd w:val="clear" w:color="auto" w:fill="FFFFFF"/>
        </w:rPr>
        <w:t xml:space="preserve"> explores </w:t>
      </w:r>
      <w:r w:rsidR="00F37277" w:rsidRPr="00B567F6">
        <w:rPr>
          <w:sz w:val="24"/>
          <w:szCs w:val="24"/>
          <w:shd w:val="clear" w:color="auto" w:fill="FFFFFF"/>
        </w:rPr>
        <w:t>our tendency toward self-</w:t>
      </w:r>
      <w:r w:rsidR="00085C6A" w:rsidRPr="00B567F6">
        <w:rPr>
          <w:sz w:val="24"/>
          <w:szCs w:val="24"/>
          <w:shd w:val="clear" w:color="auto" w:fill="FFFFFF"/>
        </w:rPr>
        <w:t>righteousness</w:t>
      </w:r>
      <w:r w:rsidR="00C82EDA" w:rsidRPr="00B567F6">
        <w:rPr>
          <w:sz w:val="24"/>
          <w:szCs w:val="24"/>
          <w:shd w:val="clear" w:color="auto" w:fill="FFFFFF"/>
        </w:rPr>
        <w:t xml:space="preserve"> and </w:t>
      </w:r>
      <w:r w:rsidR="00F37277" w:rsidRPr="00B567F6">
        <w:rPr>
          <w:sz w:val="24"/>
          <w:szCs w:val="24"/>
          <w:shd w:val="clear" w:color="auto" w:fill="FFFFFF"/>
        </w:rPr>
        <w:t xml:space="preserve">asks the question “”Do you think, in general, that people are doing the best they can?” </w:t>
      </w:r>
    </w:p>
    <w:p w:rsidR="00826C84" w:rsidRPr="00B567F6" w:rsidRDefault="00826C84" w:rsidP="00826C84">
      <w:pPr>
        <w:rPr>
          <w:sz w:val="24"/>
          <w:szCs w:val="24"/>
          <w:shd w:val="clear" w:color="auto" w:fill="FFFFFF"/>
        </w:rPr>
      </w:pPr>
      <w:r w:rsidRPr="00B567F6">
        <w:rPr>
          <w:sz w:val="24"/>
          <w:szCs w:val="24"/>
          <w:shd w:val="clear" w:color="auto" w:fill="FFFFFF"/>
        </w:rPr>
        <w:t xml:space="preserve">It’s </w:t>
      </w:r>
      <w:r w:rsidR="00817E09" w:rsidRPr="00B567F6">
        <w:rPr>
          <w:sz w:val="24"/>
          <w:szCs w:val="24"/>
          <w:shd w:val="clear" w:color="auto" w:fill="FFFFFF"/>
        </w:rPr>
        <w:t xml:space="preserve">so </w:t>
      </w:r>
      <w:r w:rsidRPr="00B567F6">
        <w:rPr>
          <w:sz w:val="24"/>
          <w:szCs w:val="24"/>
          <w:shd w:val="clear" w:color="auto" w:fill="FFFFFF"/>
        </w:rPr>
        <w:t>easy to live assuming</w:t>
      </w:r>
      <w:r w:rsidR="00817E09" w:rsidRPr="00B567F6">
        <w:rPr>
          <w:sz w:val="24"/>
          <w:szCs w:val="24"/>
          <w:shd w:val="clear" w:color="auto" w:fill="FFFFFF"/>
        </w:rPr>
        <w:t xml:space="preserve"> that when you are seeing another person’s behaviour that you are seeing them</w:t>
      </w:r>
      <w:r w:rsidR="00C45A16" w:rsidRPr="00B567F6">
        <w:rPr>
          <w:sz w:val="24"/>
          <w:szCs w:val="24"/>
          <w:shd w:val="clear" w:color="auto" w:fill="FFFFFF"/>
        </w:rPr>
        <w:t>; t</w:t>
      </w:r>
      <w:r w:rsidR="00817E09" w:rsidRPr="00B567F6">
        <w:rPr>
          <w:sz w:val="24"/>
          <w:szCs w:val="24"/>
          <w:shd w:val="clear" w:color="auto" w:fill="FFFFFF"/>
        </w:rPr>
        <w:t>o</w:t>
      </w:r>
      <w:r w:rsidRPr="00B567F6">
        <w:rPr>
          <w:sz w:val="24"/>
          <w:szCs w:val="24"/>
          <w:shd w:val="clear" w:color="auto" w:fill="FFFFFF"/>
        </w:rPr>
        <w:t xml:space="preserve"> make assumptions</w:t>
      </w:r>
      <w:r w:rsidR="00817E09" w:rsidRPr="00B567F6">
        <w:rPr>
          <w:sz w:val="24"/>
          <w:szCs w:val="24"/>
          <w:shd w:val="clear" w:color="auto" w:fill="FFFFFF"/>
        </w:rPr>
        <w:t xml:space="preserve"> about another </w:t>
      </w:r>
      <w:r w:rsidRPr="00B567F6">
        <w:rPr>
          <w:sz w:val="24"/>
          <w:szCs w:val="24"/>
          <w:shd w:val="clear" w:color="auto" w:fill="FFFFFF"/>
        </w:rPr>
        <w:t xml:space="preserve">that </w:t>
      </w:r>
      <w:r w:rsidR="00817E09" w:rsidRPr="00B567F6">
        <w:rPr>
          <w:sz w:val="24"/>
          <w:szCs w:val="24"/>
          <w:shd w:val="clear" w:color="auto" w:fill="FFFFFF"/>
        </w:rPr>
        <w:t xml:space="preserve">can </w:t>
      </w:r>
      <w:r w:rsidR="00F37277" w:rsidRPr="00B567F6">
        <w:rPr>
          <w:sz w:val="24"/>
          <w:szCs w:val="24"/>
          <w:shd w:val="clear" w:color="auto" w:fill="FFFFFF"/>
        </w:rPr>
        <w:t>often be</w:t>
      </w:r>
      <w:r w:rsidRPr="00B567F6">
        <w:rPr>
          <w:sz w:val="24"/>
          <w:szCs w:val="24"/>
          <w:shd w:val="clear" w:color="auto" w:fill="FFFFFF"/>
        </w:rPr>
        <w:t xml:space="preserve"> largely inaccurate. </w:t>
      </w:r>
      <w:r w:rsidR="003C7EDF" w:rsidRPr="00B567F6">
        <w:rPr>
          <w:sz w:val="24"/>
          <w:szCs w:val="24"/>
          <w:shd w:val="clear" w:color="auto" w:fill="FFFFFF"/>
        </w:rPr>
        <w:t xml:space="preserve">Brown suggests, </w:t>
      </w:r>
      <w:r w:rsidR="006D0535" w:rsidRPr="00B567F6">
        <w:rPr>
          <w:sz w:val="24"/>
          <w:szCs w:val="24"/>
          <w:shd w:val="clear" w:color="auto" w:fill="FFFFFF"/>
        </w:rPr>
        <w:t>i</w:t>
      </w:r>
      <w:r w:rsidR="00817E09" w:rsidRPr="00B567F6">
        <w:rPr>
          <w:sz w:val="24"/>
          <w:szCs w:val="24"/>
          <w:shd w:val="clear" w:color="auto" w:fill="FFFFFF"/>
        </w:rPr>
        <w:t xml:space="preserve">n contrast, </w:t>
      </w:r>
      <w:r w:rsidR="00F37277" w:rsidRPr="00B567F6">
        <w:rPr>
          <w:sz w:val="24"/>
          <w:szCs w:val="24"/>
          <w:shd w:val="clear" w:color="auto" w:fill="FFFFFF"/>
        </w:rPr>
        <w:t>we can</w:t>
      </w:r>
      <w:r w:rsidRPr="00B567F6">
        <w:rPr>
          <w:sz w:val="24"/>
          <w:szCs w:val="24"/>
          <w:shd w:val="clear" w:color="auto" w:fill="FFFFFF"/>
        </w:rPr>
        <w:t xml:space="preserve"> assume the best about people and assume that, at any given moment they’re </w:t>
      </w:r>
      <w:r w:rsidR="00F37277" w:rsidRPr="00B567F6">
        <w:rPr>
          <w:sz w:val="24"/>
          <w:szCs w:val="24"/>
          <w:shd w:val="clear" w:color="auto" w:fill="FFFFFF"/>
        </w:rPr>
        <w:t>doing the best they can.</w:t>
      </w:r>
      <w:r w:rsidRPr="00B567F6">
        <w:rPr>
          <w:sz w:val="24"/>
          <w:szCs w:val="24"/>
          <w:shd w:val="clear" w:color="auto" w:fill="FFFFFF"/>
        </w:rPr>
        <w:t xml:space="preserve"> </w:t>
      </w:r>
      <w:r w:rsidR="00F37277" w:rsidRPr="00B567F6">
        <w:rPr>
          <w:sz w:val="24"/>
          <w:szCs w:val="24"/>
          <w:shd w:val="clear" w:color="auto" w:fill="FFFFFF"/>
        </w:rPr>
        <w:t xml:space="preserve">To do so </w:t>
      </w:r>
      <w:r w:rsidRPr="00B567F6">
        <w:rPr>
          <w:sz w:val="24"/>
          <w:szCs w:val="24"/>
          <w:shd w:val="clear" w:color="auto" w:fill="FFFFFF"/>
        </w:rPr>
        <w:t>requires a vulne</w:t>
      </w:r>
      <w:r w:rsidR="00817E09" w:rsidRPr="00B567F6">
        <w:rPr>
          <w:sz w:val="24"/>
          <w:szCs w:val="24"/>
          <w:shd w:val="clear" w:color="auto" w:fill="FFFFFF"/>
        </w:rPr>
        <w:t xml:space="preserve">rability and humility that stretches me, beyond my attitudes and </w:t>
      </w:r>
      <w:r w:rsidR="003C7EDF" w:rsidRPr="00B567F6">
        <w:rPr>
          <w:sz w:val="24"/>
          <w:szCs w:val="24"/>
          <w:shd w:val="clear" w:color="auto" w:fill="FFFFFF"/>
        </w:rPr>
        <w:t>patterns of thought, feeling and action</w:t>
      </w:r>
      <w:r w:rsidRPr="00B567F6">
        <w:rPr>
          <w:sz w:val="24"/>
          <w:szCs w:val="24"/>
          <w:shd w:val="clear" w:color="auto" w:fill="FFFFFF"/>
        </w:rPr>
        <w:t>. It requires me to actually get to know people, to let them in and hear them out, to sit under the weight of their story, or simply to get out from underneath the weight of my own.</w:t>
      </w:r>
      <w:r w:rsidR="00F37277" w:rsidRPr="00B567F6">
        <w:rPr>
          <w:sz w:val="24"/>
          <w:szCs w:val="24"/>
          <w:shd w:val="clear" w:color="auto" w:fill="FFFFFF"/>
        </w:rPr>
        <w:t xml:space="preserve"> Interestingly she noted that those who answered yes, to the above question, were more likely to be wholehearted, vulnerable and believe in their own self-worth!</w:t>
      </w:r>
    </w:p>
    <w:p w:rsidR="00152548" w:rsidRPr="00B567F6" w:rsidRDefault="00152548" w:rsidP="00152548">
      <w:pPr>
        <w:rPr>
          <w:sz w:val="24"/>
          <w:szCs w:val="24"/>
        </w:rPr>
      </w:pPr>
      <w:r w:rsidRPr="00B567F6">
        <w:rPr>
          <w:sz w:val="24"/>
          <w:szCs w:val="24"/>
        </w:rPr>
        <w:t>I can recall an early experience of life in community. A young lady moved in</w:t>
      </w:r>
      <w:r w:rsidR="00817E09" w:rsidRPr="00B567F6">
        <w:rPr>
          <w:sz w:val="24"/>
          <w:szCs w:val="24"/>
        </w:rPr>
        <w:t xml:space="preserve"> to the community I was living</w:t>
      </w:r>
      <w:r w:rsidRPr="00B567F6">
        <w:rPr>
          <w:sz w:val="24"/>
          <w:szCs w:val="24"/>
        </w:rPr>
        <w:t>, and we were to share a house</w:t>
      </w:r>
      <w:r w:rsidR="00C45A16" w:rsidRPr="00B567F6">
        <w:rPr>
          <w:sz w:val="24"/>
          <w:szCs w:val="24"/>
        </w:rPr>
        <w:t xml:space="preserve">. </w:t>
      </w:r>
      <w:r w:rsidRPr="00B567F6">
        <w:rPr>
          <w:sz w:val="24"/>
          <w:szCs w:val="24"/>
        </w:rPr>
        <w:t xml:space="preserve">Locked away in her room, all I knew of her for those first three days was the music that blared through the paper thin walls that separated us, </w:t>
      </w:r>
      <w:r w:rsidR="008750B7" w:rsidRPr="00B567F6">
        <w:rPr>
          <w:sz w:val="24"/>
          <w:szCs w:val="24"/>
        </w:rPr>
        <w:t xml:space="preserve">and an odour </w:t>
      </w:r>
      <w:r w:rsidRPr="00B567F6">
        <w:rPr>
          <w:sz w:val="24"/>
          <w:szCs w:val="24"/>
        </w:rPr>
        <w:t xml:space="preserve">that gradually pervaded the house. When I first </w:t>
      </w:r>
      <w:r w:rsidR="00817E09" w:rsidRPr="00B567F6">
        <w:rPr>
          <w:sz w:val="24"/>
          <w:szCs w:val="24"/>
        </w:rPr>
        <w:t>glimpsed her face to face</w:t>
      </w:r>
      <w:r w:rsidRPr="00B567F6">
        <w:rPr>
          <w:sz w:val="24"/>
          <w:szCs w:val="24"/>
        </w:rPr>
        <w:t>, my welcome was met with a grunt, her eyes diverted as her large frame</w:t>
      </w:r>
      <w:r w:rsidR="00F37277" w:rsidRPr="00B567F6">
        <w:rPr>
          <w:sz w:val="24"/>
          <w:szCs w:val="24"/>
        </w:rPr>
        <w:t xml:space="preserve"> and face covered with piercings in places I’d never imagined,</w:t>
      </w:r>
      <w:r w:rsidRPr="00B567F6">
        <w:rPr>
          <w:sz w:val="24"/>
          <w:szCs w:val="24"/>
        </w:rPr>
        <w:t xml:space="preserve"> quickly disappeared </w:t>
      </w:r>
      <w:r w:rsidR="008750B7" w:rsidRPr="00B567F6">
        <w:rPr>
          <w:sz w:val="24"/>
          <w:szCs w:val="24"/>
        </w:rPr>
        <w:t>into the safety</w:t>
      </w:r>
      <w:r w:rsidR="00817E09" w:rsidRPr="00B567F6">
        <w:rPr>
          <w:sz w:val="24"/>
          <w:szCs w:val="24"/>
        </w:rPr>
        <w:t xml:space="preserve"> of her </w:t>
      </w:r>
      <w:r w:rsidRPr="00B567F6">
        <w:rPr>
          <w:sz w:val="24"/>
          <w:szCs w:val="24"/>
        </w:rPr>
        <w:t>room. I recall how quickly my hopes and interest in my new housemate develope</w:t>
      </w:r>
      <w:r w:rsidR="00817E09" w:rsidRPr="00B567F6">
        <w:rPr>
          <w:sz w:val="24"/>
          <w:szCs w:val="24"/>
        </w:rPr>
        <w:t>d into resentment</w:t>
      </w:r>
      <w:r w:rsidR="007D001D">
        <w:rPr>
          <w:sz w:val="24"/>
          <w:szCs w:val="24"/>
        </w:rPr>
        <w:t>;</w:t>
      </w:r>
      <w:r w:rsidR="00817E09" w:rsidRPr="00B567F6">
        <w:rPr>
          <w:sz w:val="24"/>
          <w:szCs w:val="24"/>
        </w:rPr>
        <w:t xml:space="preserve"> particularly as the loud music continued, dishes were left mounting on the sink and </w:t>
      </w:r>
      <w:r w:rsidR="003C7EDF" w:rsidRPr="00B567F6">
        <w:rPr>
          <w:sz w:val="24"/>
          <w:szCs w:val="24"/>
        </w:rPr>
        <w:t xml:space="preserve">my interactions with her </w:t>
      </w:r>
      <w:r w:rsidR="00F37277" w:rsidRPr="00B567F6">
        <w:rPr>
          <w:sz w:val="24"/>
          <w:szCs w:val="24"/>
        </w:rPr>
        <w:t>continued to be received with</w:t>
      </w:r>
      <w:r w:rsidR="003C7EDF" w:rsidRPr="00B567F6">
        <w:rPr>
          <w:sz w:val="24"/>
          <w:szCs w:val="24"/>
        </w:rPr>
        <w:t xml:space="preserve"> brusque</w:t>
      </w:r>
      <w:r w:rsidR="00F37277" w:rsidRPr="00B567F6">
        <w:rPr>
          <w:sz w:val="24"/>
          <w:szCs w:val="24"/>
        </w:rPr>
        <w:t xml:space="preserve"> responses</w:t>
      </w:r>
      <w:r w:rsidR="00D97405" w:rsidRPr="00B567F6">
        <w:rPr>
          <w:sz w:val="24"/>
          <w:szCs w:val="24"/>
        </w:rPr>
        <w:t>.</w:t>
      </w:r>
    </w:p>
    <w:p w:rsidR="00D97405" w:rsidRPr="00B567F6" w:rsidRDefault="00D97405" w:rsidP="00D97405">
      <w:pPr>
        <w:rPr>
          <w:sz w:val="24"/>
          <w:szCs w:val="24"/>
          <w:shd w:val="clear" w:color="auto" w:fill="FFFFFF"/>
        </w:rPr>
      </w:pPr>
      <w:r w:rsidRPr="00B567F6">
        <w:rPr>
          <w:sz w:val="24"/>
          <w:szCs w:val="24"/>
          <w:shd w:val="clear" w:color="auto" w:fill="FFFFFF"/>
        </w:rPr>
        <w:t>I’</w:t>
      </w:r>
      <w:r w:rsidR="003C7EDF" w:rsidRPr="00B567F6">
        <w:rPr>
          <w:sz w:val="24"/>
          <w:szCs w:val="24"/>
          <w:shd w:val="clear" w:color="auto" w:fill="FFFFFF"/>
        </w:rPr>
        <w:t>m grateful</w:t>
      </w:r>
      <w:r w:rsidRPr="00B567F6">
        <w:rPr>
          <w:sz w:val="24"/>
          <w:szCs w:val="24"/>
          <w:shd w:val="clear" w:color="auto" w:fill="FFFFFF"/>
        </w:rPr>
        <w:t xml:space="preserve"> </w:t>
      </w:r>
      <w:r w:rsidR="003C7EDF" w:rsidRPr="00B567F6">
        <w:rPr>
          <w:sz w:val="24"/>
          <w:szCs w:val="24"/>
          <w:shd w:val="clear" w:color="auto" w:fill="FFFFFF"/>
        </w:rPr>
        <w:t>for</w:t>
      </w:r>
      <w:r w:rsidRPr="00B567F6">
        <w:rPr>
          <w:sz w:val="24"/>
          <w:szCs w:val="24"/>
          <w:shd w:val="clear" w:color="auto" w:fill="FFFFFF"/>
        </w:rPr>
        <w:t xml:space="preserve"> others in the community, more mature than I, who made, as Brene Brown </w:t>
      </w:r>
      <w:r w:rsidR="00B567F6" w:rsidRPr="00B567F6">
        <w:rPr>
          <w:sz w:val="24"/>
          <w:szCs w:val="24"/>
          <w:shd w:val="clear" w:color="auto" w:fill="FFFFFF"/>
        </w:rPr>
        <w:t>outlines</w:t>
      </w:r>
      <w:r w:rsidRPr="00B567F6">
        <w:rPr>
          <w:sz w:val="24"/>
          <w:szCs w:val="24"/>
          <w:shd w:val="clear" w:color="auto" w:fill="FFFFFF"/>
        </w:rPr>
        <w:t xml:space="preserve">, “a generous assumption” about my housemate. They had clear boundaries about what was okay and what was not, but they also assumed that she was a person with value, and that she was doing </w:t>
      </w:r>
      <w:r w:rsidR="00FE67E9" w:rsidRPr="00B567F6">
        <w:rPr>
          <w:sz w:val="24"/>
          <w:szCs w:val="24"/>
          <w:shd w:val="clear" w:color="auto" w:fill="FFFFFF"/>
        </w:rPr>
        <w:t>the best she could</w:t>
      </w:r>
      <w:r w:rsidRPr="00B567F6">
        <w:rPr>
          <w:sz w:val="24"/>
          <w:szCs w:val="24"/>
          <w:shd w:val="clear" w:color="auto" w:fill="FFFFFF"/>
        </w:rPr>
        <w:t xml:space="preserve">. In the months that followed, </w:t>
      </w:r>
      <w:r w:rsidR="008750B7" w:rsidRPr="00B567F6">
        <w:rPr>
          <w:sz w:val="24"/>
          <w:szCs w:val="24"/>
          <w:shd w:val="clear" w:color="auto" w:fill="FFFFFF"/>
        </w:rPr>
        <w:t xml:space="preserve">surrounded by this “generous assumption” </w:t>
      </w:r>
      <w:r w:rsidRPr="00B567F6">
        <w:rPr>
          <w:sz w:val="24"/>
          <w:szCs w:val="24"/>
          <w:shd w:val="clear" w:color="auto" w:fill="FFFFFF"/>
        </w:rPr>
        <w:t xml:space="preserve">she softened, and I can recall a moment when for the first time I felt I saw something beyond her behaviour, when she disclosed one small detail about her family. That small detail gave me a window </w:t>
      </w:r>
      <w:r w:rsidR="00FE67E9" w:rsidRPr="00B567F6">
        <w:rPr>
          <w:sz w:val="24"/>
          <w:szCs w:val="24"/>
          <w:shd w:val="clear" w:color="auto" w:fill="FFFFFF"/>
        </w:rPr>
        <w:t>into her world</w:t>
      </w:r>
      <w:r w:rsidR="003C7EDF" w:rsidRPr="00B567F6">
        <w:rPr>
          <w:sz w:val="24"/>
          <w:szCs w:val="24"/>
          <w:shd w:val="clear" w:color="auto" w:fill="FFFFFF"/>
        </w:rPr>
        <w:t>,</w:t>
      </w:r>
      <w:r w:rsidRPr="00B567F6">
        <w:rPr>
          <w:sz w:val="24"/>
          <w:szCs w:val="24"/>
          <w:shd w:val="clear" w:color="auto" w:fill="FFFFFF"/>
        </w:rPr>
        <w:t xml:space="preserve"> beyond </w:t>
      </w:r>
      <w:r w:rsidR="003C7EDF" w:rsidRPr="00B567F6">
        <w:rPr>
          <w:sz w:val="24"/>
          <w:szCs w:val="24"/>
          <w:shd w:val="clear" w:color="auto" w:fill="FFFFFF"/>
        </w:rPr>
        <w:t>her</w:t>
      </w:r>
      <w:r w:rsidRPr="00B567F6">
        <w:rPr>
          <w:sz w:val="24"/>
          <w:szCs w:val="24"/>
          <w:shd w:val="clear" w:color="auto" w:fill="FFFFFF"/>
        </w:rPr>
        <w:t xml:space="preserve"> beh</w:t>
      </w:r>
      <w:r w:rsidR="003C7EDF" w:rsidRPr="00B567F6">
        <w:rPr>
          <w:sz w:val="24"/>
          <w:szCs w:val="24"/>
          <w:shd w:val="clear" w:color="auto" w:fill="FFFFFF"/>
        </w:rPr>
        <w:t xml:space="preserve">aviour, </w:t>
      </w:r>
      <w:r w:rsidRPr="00B567F6">
        <w:rPr>
          <w:sz w:val="24"/>
          <w:szCs w:val="24"/>
          <w:shd w:val="clear" w:color="auto" w:fill="FFFFFF"/>
        </w:rPr>
        <w:t xml:space="preserve">and </w:t>
      </w:r>
      <w:r w:rsidR="00FE67E9" w:rsidRPr="00B567F6">
        <w:rPr>
          <w:sz w:val="24"/>
          <w:szCs w:val="24"/>
          <w:shd w:val="clear" w:color="auto" w:fill="FFFFFF"/>
        </w:rPr>
        <w:t>at last I</w:t>
      </w:r>
      <w:r w:rsidRPr="00B567F6">
        <w:rPr>
          <w:sz w:val="24"/>
          <w:szCs w:val="24"/>
          <w:shd w:val="clear" w:color="auto" w:fill="FFFFFF"/>
        </w:rPr>
        <w:t xml:space="preserve"> realise</w:t>
      </w:r>
      <w:r w:rsidR="00FE67E9" w:rsidRPr="00B567F6">
        <w:rPr>
          <w:sz w:val="24"/>
          <w:szCs w:val="24"/>
          <w:shd w:val="clear" w:color="auto" w:fill="FFFFFF"/>
        </w:rPr>
        <w:t>d</w:t>
      </w:r>
      <w:r w:rsidRPr="00B567F6">
        <w:rPr>
          <w:sz w:val="24"/>
          <w:szCs w:val="24"/>
          <w:shd w:val="clear" w:color="auto" w:fill="FFFFFF"/>
        </w:rPr>
        <w:t xml:space="preserve"> there was so much more to her than what I had first seen or assumed. It was a confronti</w:t>
      </w:r>
      <w:r w:rsidR="007D001D">
        <w:rPr>
          <w:sz w:val="24"/>
          <w:szCs w:val="24"/>
          <w:shd w:val="clear" w:color="auto" w:fill="FFFFFF"/>
        </w:rPr>
        <w:t>ng and yet illuminating moment; a</w:t>
      </w:r>
      <w:r w:rsidRPr="00B567F6">
        <w:rPr>
          <w:sz w:val="24"/>
          <w:szCs w:val="24"/>
          <w:shd w:val="clear" w:color="auto" w:fill="FFFFFF"/>
        </w:rPr>
        <w:t xml:space="preserve"> gift that pulled me from my self-righteousness</w:t>
      </w:r>
      <w:r w:rsidR="008750B7" w:rsidRPr="00B567F6">
        <w:rPr>
          <w:sz w:val="24"/>
          <w:szCs w:val="24"/>
          <w:shd w:val="clear" w:color="auto" w:fill="FFFFFF"/>
        </w:rPr>
        <w:t>, to a place of empathy</w:t>
      </w:r>
      <w:r w:rsidRPr="00B567F6">
        <w:rPr>
          <w:sz w:val="24"/>
          <w:szCs w:val="24"/>
          <w:shd w:val="clear" w:color="auto" w:fill="FFFFFF"/>
        </w:rPr>
        <w:t xml:space="preserve">. </w:t>
      </w:r>
    </w:p>
    <w:p w:rsidR="00D97405" w:rsidRPr="00B567F6" w:rsidRDefault="00D97405" w:rsidP="00D97405">
      <w:pPr>
        <w:rPr>
          <w:sz w:val="24"/>
          <w:szCs w:val="24"/>
          <w:shd w:val="clear" w:color="auto" w:fill="FFFFFF"/>
        </w:rPr>
      </w:pPr>
      <w:r w:rsidRPr="00B567F6">
        <w:rPr>
          <w:sz w:val="24"/>
          <w:szCs w:val="24"/>
          <w:shd w:val="clear" w:color="auto" w:fill="FFFFFF"/>
        </w:rPr>
        <w:t xml:space="preserve">It reminds of Jesus and His encounters with </w:t>
      </w:r>
      <w:r w:rsidR="007D001D" w:rsidRPr="00B567F6">
        <w:rPr>
          <w:sz w:val="24"/>
          <w:szCs w:val="24"/>
          <w:shd w:val="clear" w:color="auto" w:fill="FFFFFF"/>
        </w:rPr>
        <w:t>Zacchaeus</w:t>
      </w:r>
      <w:r w:rsidR="00576F7F" w:rsidRPr="00B567F6">
        <w:rPr>
          <w:sz w:val="24"/>
          <w:szCs w:val="24"/>
          <w:shd w:val="clear" w:color="auto" w:fill="FFFFFF"/>
        </w:rPr>
        <w:t xml:space="preserve"> in Luke 19v1-10</w:t>
      </w:r>
      <w:r w:rsidRPr="00B567F6">
        <w:rPr>
          <w:sz w:val="24"/>
          <w:szCs w:val="24"/>
          <w:shd w:val="clear" w:color="auto" w:fill="FFFFFF"/>
        </w:rPr>
        <w:t xml:space="preserve">. Despite </w:t>
      </w:r>
      <w:r w:rsidR="007D001D" w:rsidRPr="00B567F6">
        <w:rPr>
          <w:sz w:val="24"/>
          <w:szCs w:val="24"/>
          <w:shd w:val="clear" w:color="auto" w:fill="FFFFFF"/>
        </w:rPr>
        <w:t>Zacchaeus</w:t>
      </w:r>
      <w:r w:rsidR="003C7EDF" w:rsidRPr="00B567F6">
        <w:rPr>
          <w:sz w:val="24"/>
          <w:szCs w:val="24"/>
          <w:shd w:val="clear" w:color="auto" w:fill="FFFFFF"/>
        </w:rPr>
        <w:t>’</w:t>
      </w:r>
      <w:r w:rsidRPr="00B567F6">
        <w:rPr>
          <w:sz w:val="24"/>
          <w:szCs w:val="24"/>
          <w:shd w:val="clear" w:color="auto" w:fill="FFFFFF"/>
        </w:rPr>
        <w:t xml:space="preserve"> behaviour that had </w:t>
      </w:r>
      <w:r w:rsidR="00FE67E9" w:rsidRPr="00B567F6">
        <w:rPr>
          <w:sz w:val="24"/>
          <w:szCs w:val="24"/>
          <w:shd w:val="clear" w:color="auto" w:fill="FFFFFF"/>
        </w:rPr>
        <w:t>clearly hurt others and damaged relationships</w:t>
      </w:r>
      <w:r w:rsidRPr="00B567F6">
        <w:rPr>
          <w:sz w:val="24"/>
          <w:szCs w:val="24"/>
          <w:shd w:val="clear" w:color="auto" w:fill="FFFFFF"/>
        </w:rPr>
        <w:t xml:space="preserve">, Jesus made a generous assumption and saw beyond </w:t>
      </w:r>
      <w:r w:rsidR="007D001D" w:rsidRPr="00B567F6">
        <w:rPr>
          <w:sz w:val="24"/>
          <w:szCs w:val="24"/>
          <w:shd w:val="clear" w:color="auto" w:fill="FFFFFF"/>
        </w:rPr>
        <w:t>Zacchaeus</w:t>
      </w:r>
      <w:r w:rsidRPr="00B567F6">
        <w:rPr>
          <w:sz w:val="24"/>
          <w:szCs w:val="24"/>
          <w:shd w:val="clear" w:color="auto" w:fill="FFFFFF"/>
        </w:rPr>
        <w:t xml:space="preserve">’ behaviour. </w:t>
      </w:r>
      <w:r w:rsidR="007D001D" w:rsidRPr="00B567F6">
        <w:rPr>
          <w:sz w:val="24"/>
          <w:szCs w:val="24"/>
          <w:shd w:val="clear" w:color="auto" w:fill="FFFFFF"/>
        </w:rPr>
        <w:t>Zacchaeus</w:t>
      </w:r>
      <w:r w:rsidR="003C7EDF" w:rsidRPr="00B567F6">
        <w:rPr>
          <w:sz w:val="24"/>
          <w:szCs w:val="24"/>
          <w:shd w:val="clear" w:color="auto" w:fill="FFFFFF"/>
        </w:rPr>
        <w:t xml:space="preserve"> responded </w:t>
      </w:r>
      <w:r w:rsidRPr="00B567F6">
        <w:rPr>
          <w:sz w:val="24"/>
          <w:szCs w:val="24"/>
          <w:shd w:val="clear" w:color="auto" w:fill="FFFFFF"/>
        </w:rPr>
        <w:t xml:space="preserve">and in turn was able to bring a gift </w:t>
      </w:r>
      <w:r w:rsidR="00FE67E9" w:rsidRPr="00B567F6">
        <w:rPr>
          <w:sz w:val="24"/>
          <w:szCs w:val="24"/>
          <w:shd w:val="clear" w:color="auto" w:fill="FFFFFF"/>
        </w:rPr>
        <w:t>to others, beyond their expectations</w:t>
      </w:r>
      <w:r w:rsidRPr="00B567F6">
        <w:rPr>
          <w:sz w:val="24"/>
          <w:szCs w:val="24"/>
          <w:shd w:val="clear" w:color="auto" w:fill="FFFFFF"/>
        </w:rPr>
        <w:t xml:space="preserve">. </w:t>
      </w:r>
    </w:p>
    <w:p w:rsidR="00826C84" w:rsidRPr="00B567F6" w:rsidRDefault="003C7EDF" w:rsidP="00826C84">
      <w:pPr>
        <w:rPr>
          <w:sz w:val="24"/>
          <w:szCs w:val="24"/>
          <w:shd w:val="clear" w:color="auto" w:fill="FFFFFF"/>
        </w:rPr>
      </w:pPr>
      <w:r w:rsidRPr="00B567F6">
        <w:rPr>
          <w:sz w:val="24"/>
          <w:szCs w:val="24"/>
          <w:shd w:val="clear" w:color="auto" w:fill="FFFFFF"/>
        </w:rPr>
        <w:t>Brown</w:t>
      </w:r>
      <w:r w:rsidR="008750B7" w:rsidRPr="00B567F6">
        <w:rPr>
          <w:sz w:val="24"/>
          <w:szCs w:val="24"/>
          <w:shd w:val="clear" w:color="auto" w:fill="FFFFFF"/>
        </w:rPr>
        <w:t xml:space="preserve"> suggests</w:t>
      </w:r>
      <w:r w:rsidRPr="00B567F6">
        <w:rPr>
          <w:sz w:val="24"/>
          <w:szCs w:val="24"/>
          <w:shd w:val="clear" w:color="auto" w:fill="FFFFFF"/>
        </w:rPr>
        <w:t xml:space="preserve"> that the reason we</w:t>
      </w:r>
      <w:r w:rsidR="00826C84" w:rsidRPr="00B567F6">
        <w:rPr>
          <w:sz w:val="24"/>
          <w:szCs w:val="24"/>
          <w:shd w:val="clear" w:color="auto" w:fill="FFFFFF"/>
        </w:rPr>
        <w:t xml:space="preserve"> see the worst in others </w:t>
      </w:r>
      <w:r w:rsidRPr="00B567F6">
        <w:rPr>
          <w:sz w:val="24"/>
          <w:szCs w:val="24"/>
          <w:shd w:val="clear" w:color="auto" w:fill="FFFFFF"/>
        </w:rPr>
        <w:t xml:space="preserve">is because </w:t>
      </w:r>
      <w:r w:rsidR="008750B7" w:rsidRPr="00B567F6">
        <w:rPr>
          <w:sz w:val="24"/>
          <w:szCs w:val="24"/>
          <w:shd w:val="clear" w:color="auto" w:fill="FFFFFF"/>
        </w:rPr>
        <w:t>we are</w:t>
      </w:r>
      <w:r w:rsidR="00826C84" w:rsidRPr="00B567F6">
        <w:rPr>
          <w:sz w:val="24"/>
          <w:szCs w:val="24"/>
          <w:shd w:val="clear" w:color="auto" w:fill="FFFFFF"/>
        </w:rPr>
        <w:t xml:space="preserve"> </w:t>
      </w:r>
      <w:r w:rsidR="00D97405" w:rsidRPr="00B567F6">
        <w:rPr>
          <w:sz w:val="24"/>
          <w:szCs w:val="24"/>
          <w:shd w:val="clear" w:color="auto" w:fill="FFFFFF"/>
        </w:rPr>
        <w:t>consistently aware of</w:t>
      </w:r>
      <w:r w:rsidR="00826C84" w:rsidRPr="00B567F6">
        <w:rPr>
          <w:sz w:val="24"/>
          <w:szCs w:val="24"/>
          <w:shd w:val="clear" w:color="auto" w:fill="FFFFFF"/>
        </w:rPr>
        <w:t xml:space="preserve"> the </w:t>
      </w:r>
      <w:r w:rsidR="008750B7" w:rsidRPr="00B567F6">
        <w:rPr>
          <w:sz w:val="24"/>
          <w:szCs w:val="24"/>
          <w:shd w:val="clear" w:color="auto" w:fill="FFFFFF"/>
        </w:rPr>
        <w:t>things we</w:t>
      </w:r>
      <w:r w:rsidR="00D97405" w:rsidRPr="00B567F6">
        <w:rPr>
          <w:sz w:val="24"/>
          <w:szCs w:val="24"/>
          <w:shd w:val="clear" w:color="auto" w:fill="FFFFFF"/>
        </w:rPr>
        <w:t xml:space="preserve"> dislike</w:t>
      </w:r>
      <w:r w:rsidR="00826C84" w:rsidRPr="00B567F6">
        <w:rPr>
          <w:sz w:val="24"/>
          <w:szCs w:val="24"/>
          <w:shd w:val="clear" w:color="auto" w:fill="FFFFFF"/>
        </w:rPr>
        <w:t xml:space="preserve"> about </w:t>
      </w:r>
      <w:r w:rsidR="008750B7" w:rsidRPr="00B567F6">
        <w:rPr>
          <w:sz w:val="24"/>
          <w:szCs w:val="24"/>
          <w:shd w:val="clear" w:color="auto" w:fill="FFFFFF"/>
        </w:rPr>
        <w:t>ourselves</w:t>
      </w:r>
      <w:r w:rsidR="00C45A16" w:rsidRPr="00B567F6">
        <w:rPr>
          <w:sz w:val="24"/>
          <w:szCs w:val="24"/>
          <w:shd w:val="clear" w:color="auto" w:fill="FFFFFF"/>
        </w:rPr>
        <w:t>;</w:t>
      </w:r>
      <w:r w:rsidR="00826C84" w:rsidRPr="00B567F6">
        <w:rPr>
          <w:sz w:val="24"/>
          <w:szCs w:val="24"/>
          <w:shd w:val="clear" w:color="auto" w:fill="FFFFFF"/>
        </w:rPr>
        <w:t xml:space="preserve"> I’m not generous with others because I don’t have the grace or the patience to first be generous with myself. </w:t>
      </w:r>
      <w:r w:rsidR="00B567F6" w:rsidRPr="00B567F6">
        <w:rPr>
          <w:sz w:val="24"/>
          <w:szCs w:val="24"/>
          <w:shd w:val="clear" w:color="auto" w:fill="FFFFFF"/>
        </w:rPr>
        <w:t xml:space="preserve">What an opportunity, </w:t>
      </w:r>
      <w:r w:rsidR="00FE67E9" w:rsidRPr="00B567F6">
        <w:rPr>
          <w:sz w:val="24"/>
          <w:szCs w:val="24"/>
          <w:shd w:val="clear" w:color="auto" w:fill="FFFFFF"/>
        </w:rPr>
        <w:t>to live in the reality that each of us are of value</w:t>
      </w:r>
      <w:r w:rsidR="00B567F6" w:rsidRPr="00B567F6">
        <w:rPr>
          <w:sz w:val="24"/>
          <w:szCs w:val="24"/>
          <w:shd w:val="clear" w:color="auto" w:fill="FFFFFF"/>
        </w:rPr>
        <w:t>, as well as those around us</w:t>
      </w:r>
      <w:r w:rsidR="00FE67E9" w:rsidRPr="00B567F6">
        <w:rPr>
          <w:sz w:val="24"/>
          <w:szCs w:val="24"/>
          <w:shd w:val="clear" w:color="auto" w:fill="FFFFFF"/>
        </w:rPr>
        <w:t>!</w:t>
      </w:r>
    </w:p>
    <w:p w:rsidR="008750B7" w:rsidRPr="00B567F6" w:rsidRDefault="008750B7" w:rsidP="008750B7">
      <w:pPr>
        <w:rPr>
          <w:sz w:val="24"/>
          <w:szCs w:val="24"/>
        </w:rPr>
      </w:pPr>
      <w:r w:rsidRPr="00B567F6">
        <w:rPr>
          <w:sz w:val="24"/>
          <w:szCs w:val="24"/>
          <w:shd w:val="clear" w:color="auto" w:fill="FFFFFF"/>
        </w:rPr>
        <w:lastRenderedPageBreak/>
        <w:t xml:space="preserve">I feel challenged as I read the words of Joan </w:t>
      </w:r>
      <w:r w:rsidR="00C45A16" w:rsidRPr="00B567F6">
        <w:rPr>
          <w:sz w:val="24"/>
          <w:szCs w:val="24"/>
          <w:shd w:val="clear" w:color="auto" w:fill="FFFFFF"/>
        </w:rPr>
        <w:t>Chittister</w:t>
      </w:r>
      <w:r w:rsidR="00FE67E9" w:rsidRPr="00B567F6">
        <w:rPr>
          <w:sz w:val="24"/>
          <w:szCs w:val="24"/>
          <w:shd w:val="clear" w:color="auto" w:fill="FFFFFF"/>
        </w:rPr>
        <w:t xml:space="preserve"> and consider the invitation that is before me</w:t>
      </w:r>
      <w:r w:rsidR="00B567F6" w:rsidRPr="00B567F6">
        <w:rPr>
          <w:sz w:val="24"/>
          <w:szCs w:val="24"/>
          <w:shd w:val="clear" w:color="auto" w:fill="FFFFFF"/>
        </w:rPr>
        <w:t xml:space="preserve"> and us</w:t>
      </w:r>
      <w:r w:rsidR="00FE67E9" w:rsidRPr="00B567F6">
        <w:rPr>
          <w:sz w:val="24"/>
          <w:szCs w:val="24"/>
          <w:shd w:val="clear" w:color="auto" w:fill="FFFFFF"/>
        </w:rPr>
        <w:t>…</w:t>
      </w:r>
      <w:r w:rsidRPr="00B567F6">
        <w:rPr>
          <w:sz w:val="24"/>
          <w:szCs w:val="24"/>
          <w:shd w:val="clear" w:color="auto" w:fill="FFFFFF"/>
        </w:rPr>
        <w:t xml:space="preserve"> </w:t>
      </w:r>
      <w:r w:rsidRPr="00B567F6">
        <w:rPr>
          <w:sz w:val="24"/>
          <w:szCs w:val="24"/>
        </w:rPr>
        <w:t>‘It is in community that we come to see God in the other. It is community that we see our own emptiness filled up. It is community that calls me beyond the pinched horizons of my own life, my own country, my own race and gives me th</w:t>
      </w:r>
      <w:r w:rsidR="0017178A" w:rsidRPr="00B567F6">
        <w:rPr>
          <w:sz w:val="24"/>
          <w:szCs w:val="24"/>
        </w:rPr>
        <w:t>e gift I do not have within me.”</w:t>
      </w:r>
      <w:r w:rsidR="00B567F6" w:rsidRPr="00B567F6">
        <w:rPr>
          <w:sz w:val="24"/>
          <w:szCs w:val="24"/>
        </w:rPr>
        <w:t xml:space="preserve"> </w:t>
      </w:r>
      <w:r w:rsidR="00B567F6" w:rsidRPr="00B567F6">
        <w:rPr>
          <w:rStyle w:val="EndnoteReference"/>
          <w:sz w:val="24"/>
          <w:szCs w:val="24"/>
        </w:rPr>
        <w:endnoteReference w:id="6"/>
      </w:r>
    </w:p>
    <w:p w:rsidR="00B25C9C" w:rsidRPr="00B567F6" w:rsidRDefault="00B25C9C">
      <w:pPr>
        <w:rPr>
          <w:sz w:val="24"/>
          <w:szCs w:val="24"/>
        </w:rPr>
      </w:pPr>
    </w:p>
    <w:p w:rsidR="005D4859" w:rsidRPr="00B567F6" w:rsidRDefault="00F1035D">
      <w:pPr>
        <w:rPr>
          <w:b/>
          <w:sz w:val="24"/>
          <w:szCs w:val="24"/>
          <w:u w:val="single"/>
        </w:rPr>
      </w:pPr>
      <w:r w:rsidRPr="00B567F6">
        <w:rPr>
          <w:b/>
          <w:sz w:val="24"/>
          <w:szCs w:val="24"/>
          <w:u w:val="single"/>
        </w:rPr>
        <w:t>Questions for reflection</w:t>
      </w:r>
    </w:p>
    <w:p w:rsidR="003C7EDF" w:rsidRPr="00B567F6" w:rsidRDefault="007D001D">
      <w:pPr>
        <w:rPr>
          <w:sz w:val="24"/>
          <w:szCs w:val="24"/>
          <w:shd w:val="clear" w:color="auto" w:fill="FFFFFF"/>
        </w:rPr>
      </w:pPr>
      <w:r>
        <w:rPr>
          <w:sz w:val="24"/>
          <w:szCs w:val="24"/>
          <w:shd w:val="clear" w:color="auto" w:fill="FFFFFF"/>
        </w:rPr>
        <w:t>1.</w:t>
      </w:r>
      <w:r w:rsidR="00F1035D" w:rsidRPr="00B567F6">
        <w:rPr>
          <w:sz w:val="24"/>
          <w:szCs w:val="24"/>
          <w:shd w:val="clear" w:color="auto" w:fill="FFFFFF"/>
        </w:rPr>
        <w:t xml:space="preserve"> </w:t>
      </w:r>
      <w:r w:rsidR="003C7EDF" w:rsidRPr="00B567F6">
        <w:rPr>
          <w:sz w:val="24"/>
          <w:szCs w:val="24"/>
          <w:shd w:val="clear" w:color="auto" w:fill="FFFFFF"/>
        </w:rPr>
        <w:t xml:space="preserve">Can you think of a time that you are aware of, when despite your best </w:t>
      </w:r>
      <w:proofErr w:type="gramStart"/>
      <w:r w:rsidR="003C7EDF" w:rsidRPr="00B567F6">
        <w:rPr>
          <w:sz w:val="24"/>
          <w:szCs w:val="24"/>
          <w:shd w:val="clear" w:color="auto" w:fill="FFFFFF"/>
        </w:rPr>
        <w:t>intentions,</w:t>
      </w:r>
      <w:proofErr w:type="gramEnd"/>
      <w:r w:rsidR="003C7EDF" w:rsidRPr="00B567F6">
        <w:rPr>
          <w:sz w:val="24"/>
          <w:szCs w:val="24"/>
          <w:shd w:val="clear" w:color="auto" w:fill="FFFFFF"/>
        </w:rPr>
        <w:t xml:space="preserve"> </w:t>
      </w:r>
      <w:r w:rsidR="00C45A16" w:rsidRPr="00B567F6">
        <w:rPr>
          <w:sz w:val="24"/>
          <w:szCs w:val="24"/>
          <w:shd w:val="clear" w:color="auto" w:fill="FFFFFF"/>
        </w:rPr>
        <w:t xml:space="preserve">you perceived or became aware that </w:t>
      </w:r>
      <w:r w:rsidR="008750B7" w:rsidRPr="00B567F6">
        <w:rPr>
          <w:sz w:val="24"/>
          <w:szCs w:val="24"/>
          <w:shd w:val="clear" w:color="auto" w:fill="FFFFFF"/>
        </w:rPr>
        <w:t>another</w:t>
      </w:r>
      <w:r w:rsidR="003C7EDF" w:rsidRPr="00B567F6">
        <w:rPr>
          <w:sz w:val="24"/>
          <w:szCs w:val="24"/>
          <w:shd w:val="clear" w:color="auto" w:fill="FFFFFF"/>
        </w:rPr>
        <w:t xml:space="preserve"> person did not feel valued</w:t>
      </w:r>
      <w:r w:rsidR="008750B7" w:rsidRPr="00B567F6">
        <w:rPr>
          <w:sz w:val="24"/>
          <w:szCs w:val="24"/>
          <w:shd w:val="clear" w:color="auto" w:fill="FFFFFF"/>
        </w:rPr>
        <w:t xml:space="preserve"> as a result of your behaviour</w:t>
      </w:r>
      <w:r w:rsidR="003C7EDF" w:rsidRPr="00B567F6">
        <w:rPr>
          <w:sz w:val="24"/>
          <w:szCs w:val="24"/>
          <w:shd w:val="clear" w:color="auto" w:fill="FFFFFF"/>
        </w:rPr>
        <w:t xml:space="preserve">? </w:t>
      </w:r>
    </w:p>
    <w:p w:rsidR="003C7EDF" w:rsidRPr="00B567F6" w:rsidRDefault="003C7EDF">
      <w:pPr>
        <w:rPr>
          <w:sz w:val="24"/>
          <w:szCs w:val="24"/>
          <w:shd w:val="clear" w:color="auto" w:fill="FFFFFF"/>
        </w:rPr>
      </w:pPr>
      <w:r w:rsidRPr="00B567F6">
        <w:rPr>
          <w:sz w:val="24"/>
          <w:szCs w:val="24"/>
          <w:shd w:val="clear" w:color="auto" w:fill="FFFFFF"/>
        </w:rPr>
        <w:t>2</w:t>
      </w:r>
      <w:r w:rsidR="007D001D">
        <w:rPr>
          <w:sz w:val="24"/>
          <w:szCs w:val="24"/>
          <w:shd w:val="clear" w:color="auto" w:fill="FFFFFF"/>
        </w:rPr>
        <w:t>.</w:t>
      </w:r>
      <w:r w:rsidRPr="00B567F6">
        <w:rPr>
          <w:sz w:val="24"/>
          <w:szCs w:val="24"/>
          <w:shd w:val="clear" w:color="auto" w:fill="FFFFFF"/>
        </w:rPr>
        <w:t xml:space="preserve"> Can you think of a moment when you have judged others based on their behaviour</w:t>
      </w:r>
      <w:r w:rsidR="00F0022C">
        <w:rPr>
          <w:sz w:val="24"/>
          <w:szCs w:val="24"/>
          <w:shd w:val="clear" w:color="auto" w:fill="FFFFFF"/>
        </w:rPr>
        <w:t xml:space="preserve"> </w:t>
      </w:r>
      <w:r w:rsidR="007D001D" w:rsidRPr="007D001D">
        <w:rPr>
          <w:sz w:val="24"/>
          <w:szCs w:val="24"/>
        </w:rPr>
        <w:t>rather than what they may have intended?</w:t>
      </w:r>
      <w:r w:rsidRPr="00B567F6">
        <w:rPr>
          <w:sz w:val="24"/>
          <w:szCs w:val="24"/>
          <w:shd w:val="clear" w:color="auto" w:fill="FFFFFF"/>
        </w:rPr>
        <w:t xml:space="preserve"> </w:t>
      </w:r>
    </w:p>
    <w:p w:rsidR="00F1035D" w:rsidRPr="00B567F6" w:rsidRDefault="007D001D">
      <w:pPr>
        <w:rPr>
          <w:sz w:val="24"/>
          <w:szCs w:val="24"/>
          <w:shd w:val="clear" w:color="auto" w:fill="FFFFFF"/>
        </w:rPr>
      </w:pPr>
      <w:r>
        <w:rPr>
          <w:sz w:val="24"/>
          <w:szCs w:val="24"/>
          <w:shd w:val="clear" w:color="auto" w:fill="FFFFFF"/>
        </w:rPr>
        <w:t xml:space="preserve">3. </w:t>
      </w:r>
      <w:r>
        <w:t>How would you behave if you assumed others were doing the best they could?</w:t>
      </w:r>
      <w:r w:rsidR="00F1035D" w:rsidRPr="00B567F6">
        <w:rPr>
          <w:sz w:val="24"/>
          <w:szCs w:val="24"/>
          <w:shd w:val="clear" w:color="auto" w:fill="FFFFFF"/>
        </w:rPr>
        <w:t xml:space="preserve"> </w:t>
      </w:r>
    </w:p>
    <w:p w:rsidR="008B2675" w:rsidRPr="00B567F6" w:rsidRDefault="006D0535">
      <w:pPr>
        <w:rPr>
          <w:sz w:val="24"/>
          <w:szCs w:val="24"/>
          <w:shd w:val="clear" w:color="auto" w:fill="FFFFFF"/>
        </w:rPr>
      </w:pPr>
      <w:r w:rsidRPr="00B567F6">
        <w:rPr>
          <w:sz w:val="24"/>
          <w:szCs w:val="24"/>
          <w:shd w:val="clear" w:color="auto" w:fill="FFFFFF"/>
        </w:rPr>
        <w:t>4</w:t>
      </w:r>
      <w:r w:rsidR="007D001D">
        <w:rPr>
          <w:sz w:val="24"/>
          <w:szCs w:val="24"/>
          <w:shd w:val="clear" w:color="auto" w:fill="FFFFFF"/>
        </w:rPr>
        <w:t>.</w:t>
      </w:r>
      <w:r w:rsidR="00F1035D" w:rsidRPr="00B567F6">
        <w:rPr>
          <w:sz w:val="24"/>
          <w:szCs w:val="24"/>
          <w:shd w:val="clear" w:color="auto" w:fill="FFFFFF"/>
        </w:rPr>
        <w:t xml:space="preserve"> Who in your life </w:t>
      </w:r>
      <w:r w:rsidR="00C45A16" w:rsidRPr="00B567F6">
        <w:rPr>
          <w:sz w:val="24"/>
          <w:szCs w:val="24"/>
          <w:shd w:val="clear" w:color="auto" w:fill="FFFFFF"/>
        </w:rPr>
        <w:t xml:space="preserve">or community </w:t>
      </w:r>
      <w:r w:rsidR="00F1035D" w:rsidRPr="00B567F6">
        <w:rPr>
          <w:sz w:val="24"/>
          <w:szCs w:val="24"/>
          <w:shd w:val="clear" w:color="auto" w:fill="FFFFFF"/>
        </w:rPr>
        <w:t>needs yo</w:t>
      </w:r>
      <w:r w:rsidR="008B2675" w:rsidRPr="00B567F6">
        <w:rPr>
          <w:sz w:val="24"/>
          <w:szCs w:val="24"/>
          <w:shd w:val="clear" w:color="auto" w:fill="FFFFFF"/>
        </w:rPr>
        <w:t>u to assume the best about them</w:t>
      </w:r>
      <w:r w:rsidR="00F1035D" w:rsidRPr="00B567F6">
        <w:rPr>
          <w:sz w:val="24"/>
          <w:szCs w:val="24"/>
          <w:shd w:val="clear" w:color="auto" w:fill="FFFFFF"/>
        </w:rPr>
        <w:t xml:space="preserve">? </w:t>
      </w:r>
    </w:p>
    <w:p w:rsidR="00826C84" w:rsidRDefault="006D0535" w:rsidP="008750B7">
      <w:pPr>
        <w:rPr>
          <w:sz w:val="24"/>
          <w:szCs w:val="24"/>
          <w:shd w:val="clear" w:color="auto" w:fill="FFFFFF"/>
        </w:rPr>
      </w:pPr>
      <w:r w:rsidRPr="00B567F6">
        <w:rPr>
          <w:sz w:val="24"/>
          <w:szCs w:val="24"/>
          <w:shd w:val="clear" w:color="auto" w:fill="FFFFFF"/>
        </w:rPr>
        <w:t>5</w:t>
      </w:r>
      <w:r w:rsidR="007D001D">
        <w:rPr>
          <w:sz w:val="24"/>
          <w:szCs w:val="24"/>
          <w:shd w:val="clear" w:color="auto" w:fill="FFFFFF"/>
        </w:rPr>
        <w:t>.</w:t>
      </w:r>
      <w:r w:rsidR="008B2675" w:rsidRPr="00B567F6">
        <w:rPr>
          <w:sz w:val="24"/>
          <w:szCs w:val="24"/>
          <w:shd w:val="clear" w:color="auto" w:fill="FFFFFF"/>
        </w:rPr>
        <w:t xml:space="preserve"> </w:t>
      </w:r>
      <w:r w:rsidR="00826C84" w:rsidRPr="00B567F6">
        <w:rPr>
          <w:sz w:val="24"/>
          <w:szCs w:val="24"/>
          <w:shd w:val="clear" w:color="auto" w:fill="FFFFFF"/>
        </w:rPr>
        <w:t xml:space="preserve">What would </w:t>
      </w:r>
      <w:r w:rsidR="007D001D">
        <w:rPr>
          <w:sz w:val="24"/>
          <w:szCs w:val="24"/>
          <w:shd w:val="clear" w:color="auto" w:fill="FFFFFF"/>
        </w:rPr>
        <w:t>happen if you were</w:t>
      </w:r>
      <w:r w:rsidRPr="00B567F6">
        <w:rPr>
          <w:sz w:val="24"/>
          <w:szCs w:val="24"/>
          <w:shd w:val="clear" w:color="auto" w:fill="FFFFFF"/>
        </w:rPr>
        <w:t xml:space="preserve"> generous to </w:t>
      </w:r>
      <w:r w:rsidR="00826C84" w:rsidRPr="00B567F6">
        <w:rPr>
          <w:sz w:val="24"/>
          <w:szCs w:val="24"/>
          <w:shd w:val="clear" w:color="auto" w:fill="FFFFFF"/>
        </w:rPr>
        <w:t>yourself</w:t>
      </w:r>
      <w:r w:rsidR="008750B7" w:rsidRPr="00B567F6">
        <w:rPr>
          <w:sz w:val="24"/>
          <w:szCs w:val="24"/>
          <w:shd w:val="clear" w:color="auto" w:fill="FFFFFF"/>
        </w:rPr>
        <w:t xml:space="preserve">? </w:t>
      </w:r>
      <w:r w:rsidR="007D001D">
        <w:rPr>
          <w:sz w:val="24"/>
          <w:szCs w:val="24"/>
          <w:shd w:val="clear" w:color="auto" w:fill="FFFFFF"/>
        </w:rPr>
        <w:t>If you were</w:t>
      </w:r>
      <w:r w:rsidRPr="00B567F6">
        <w:rPr>
          <w:sz w:val="24"/>
          <w:szCs w:val="24"/>
          <w:shd w:val="clear" w:color="auto" w:fill="FFFFFF"/>
        </w:rPr>
        <w:t xml:space="preserve"> able to say,</w:t>
      </w:r>
      <w:r w:rsidR="00826C84" w:rsidRPr="00B567F6">
        <w:rPr>
          <w:sz w:val="24"/>
          <w:szCs w:val="24"/>
          <w:shd w:val="clear" w:color="auto" w:fill="FFFFFF"/>
        </w:rPr>
        <w:t xml:space="preserve"> “I did my best today. Today that was enough.”</w:t>
      </w:r>
    </w:p>
    <w:p w:rsidR="007F0A6D" w:rsidRPr="00ED1DD3" w:rsidRDefault="00ED1DD3" w:rsidP="00ED1DD3">
      <w:pPr>
        <w:rPr>
          <w:sz w:val="24"/>
          <w:szCs w:val="24"/>
          <w:shd w:val="clear" w:color="auto" w:fill="FFFFFF"/>
        </w:rPr>
      </w:pPr>
      <w:r>
        <w:rPr>
          <w:sz w:val="24"/>
          <w:szCs w:val="24"/>
          <w:shd w:val="clear" w:color="auto" w:fill="FFFFFF"/>
        </w:rPr>
        <w:t xml:space="preserve">6. </w:t>
      </w:r>
      <w:r w:rsidRPr="00ED1DD3">
        <w:rPr>
          <w:sz w:val="24"/>
          <w:szCs w:val="24"/>
        </w:rPr>
        <w:t>In “Learning Together: Hospitality” it was pointed out that “hospitality” actually means “lover of strangers or aliens” (those who are different to us!). How might this understand ing help you to make “generous assumptions”?</w:t>
      </w:r>
      <w:r w:rsidR="007F0A6D" w:rsidRPr="007F0A6D">
        <w:rPr>
          <w:i/>
        </w:rPr>
        <w:t xml:space="preserve"> </w:t>
      </w:r>
    </w:p>
    <w:p w:rsidR="00B567F6" w:rsidRPr="00ED1DD3" w:rsidRDefault="007F0A6D" w:rsidP="005D4859">
      <w:pPr>
        <w:rPr>
          <w:sz w:val="24"/>
          <w:szCs w:val="24"/>
        </w:rPr>
      </w:pPr>
      <w:r w:rsidRPr="00ED1DD3">
        <w:rPr>
          <w:sz w:val="24"/>
          <w:szCs w:val="24"/>
        </w:rPr>
        <w:t xml:space="preserve">7. How might making “generous assumptions” affect the way you practice hospitality?  </w:t>
      </w:r>
    </w:p>
    <w:p w:rsidR="00B567F6" w:rsidRPr="00B567F6" w:rsidRDefault="00B567F6" w:rsidP="005D4859">
      <w:pPr>
        <w:rPr>
          <w:sz w:val="24"/>
          <w:szCs w:val="24"/>
        </w:rPr>
      </w:pPr>
    </w:p>
    <w:sectPr w:rsidR="00B567F6" w:rsidRPr="00B567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C0" w:rsidRDefault="007746C0" w:rsidP="009B46B7">
      <w:pPr>
        <w:spacing w:after="0" w:line="240" w:lineRule="auto"/>
      </w:pPr>
      <w:r>
        <w:separator/>
      </w:r>
    </w:p>
  </w:endnote>
  <w:endnote w:type="continuationSeparator" w:id="0">
    <w:p w:rsidR="007746C0" w:rsidRDefault="007746C0" w:rsidP="009B46B7">
      <w:pPr>
        <w:spacing w:after="0" w:line="240" w:lineRule="auto"/>
      </w:pPr>
      <w:r>
        <w:continuationSeparator/>
      </w:r>
    </w:p>
  </w:endnote>
  <w:endnote w:id="1">
    <w:p w:rsidR="006640CD" w:rsidRPr="00B567F6" w:rsidRDefault="00FE67E9" w:rsidP="006640CD">
      <w:pPr>
        <w:rPr>
          <w:color w:val="000000" w:themeColor="text1"/>
          <w:sz w:val="20"/>
          <w:szCs w:val="20"/>
        </w:rPr>
      </w:pPr>
      <w:r w:rsidRPr="00B567F6">
        <w:rPr>
          <w:rStyle w:val="EndnoteReference"/>
          <w:color w:val="000000" w:themeColor="text1"/>
          <w:sz w:val="20"/>
          <w:szCs w:val="20"/>
        </w:rPr>
        <w:endnoteRef/>
      </w:r>
      <w:r w:rsidRPr="00B567F6">
        <w:rPr>
          <w:color w:val="000000" w:themeColor="text1"/>
          <w:sz w:val="20"/>
          <w:szCs w:val="20"/>
        </w:rPr>
        <w:t xml:space="preserve"> </w:t>
      </w:r>
      <w:r w:rsidR="006640CD" w:rsidRPr="00B567F6">
        <w:rPr>
          <w:color w:val="000000" w:themeColor="text1"/>
          <w:sz w:val="20"/>
          <w:szCs w:val="20"/>
        </w:rPr>
        <w:t xml:space="preserve">Dr Seuss. Horton Hears a Who. 1954. Penguin, Random House. </w:t>
      </w:r>
    </w:p>
    <w:p w:rsidR="00FE67E9" w:rsidRPr="00B567F6" w:rsidRDefault="00FE67E9">
      <w:pPr>
        <w:pStyle w:val="EndnoteText"/>
        <w:rPr>
          <w:color w:val="000000" w:themeColor="text1"/>
        </w:rPr>
      </w:pPr>
    </w:p>
  </w:endnote>
  <w:endnote w:id="2">
    <w:p w:rsidR="006640CD" w:rsidRPr="00B567F6" w:rsidRDefault="006640CD" w:rsidP="006640CD">
      <w:pPr>
        <w:rPr>
          <w:rFonts w:ascii="Helvetica" w:hAnsi="Helvetica" w:cs="Helvetica"/>
          <w:color w:val="000000" w:themeColor="text1"/>
          <w:sz w:val="20"/>
          <w:szCs w:val="20"/>
        </w:rPr>
      </w:pPr>
      <w:r w:rsidRPr="00B567F6">
        <w:rPr>
          <w:rStyle w:val="EndnoteReference"/>
          <w:color w:val="000000" w:themeColor="text1"/>
          <w:sz w:val="20"/>
          <w:szCs w:val="20"/>
        </w:rPr>
        <w:endnoteRef/>
      </w:r>
      <w:r w:rsidRPr="00B567F6">
        <w:rPr>
          <w:color w:val="000000" w:themeColor="text1"/>
          <w:sz w:val="20"/>
          <w:szCs w:val="20"/>
        </w:rPr>
        <w:t xml:space="preserve"> </w:t>
      </w:r>
      <w:proofErr w:type="gramStart"/>
      <w:r w:rsidRPr="00B567F6">
        <w:rPr>
          <w:rFonts w:ascii="Helvetica" w:hAnsi="Helvetica" w:cs="Helvetica"/>
          <w:color w:val="000000" w:themeColor="text1"/>
          <w:sz w:val="20"/>
          <w:szCs w:val="20"/>
        </w:rPr>
        <w:t>Federal Trade Commission Bureau of Economics Staff Report.</w:t>
      </w:r>
      <w:proofErr w:type="gramEnd"/>
      <w:r w:rsidRPr="00B567F6">
        <w:rPr>
          <w:rFonts w:ascii="Helvetica" w:hAnsi="Helvetica" w:cs="Helvetica"/>
          <w:color w:val="000000" w:themeColor="text1"/>
          <w:sz w:val="20"/>
          <w:szCs w:val="20"/>
        </w:rPr>
        <w:t xml:space="preserve"> (2007, June 1). Children’s Exposure to TV Advertising in 1977 and 2004. Holt, D.J, </w:t>
      </w:r>
      <w:proofErr w:type="spellStart"/>
      <w:r w:rsidRPr="00B567F6">
        <w:rPr>
          <w:rFonts w:ascii="Helvetica" w:hAnsi="Helvetica" w:cs="Helvetica"/>
          <w:color w:val="000000" w:themeColor="text1"/>
          <w:sz w:val="20"/>
          <w:szCs w:val="20"/>
        </w:rPr>
        <w:t>Ippolito</w:t>
      </w:r>
      <w:proofErr w:type="spellEnd"/>
      <w:r w:rsidRPr="00B567F6">
        <w:rPr>
          <w:rFonts w:ascii="Helvetica" w:hAnsi="Helvetica" w:cs="Helvetica"/>
          <w:color w:val="000000" w:themeColor="text1"/>
          <w:sz w:val="20"/>
          <w:szCs w:val="20"/>
        </w:rPr>
        <w:t xml:space="preserve">, P.M., </w:t>
      </w:r>
      <w:proofErr w:type="spellStart"/>
      <w:r w:rsidRPr="00B567F6">
        <w:rPr>
          <w:rFonts w:ascii="Helvetica" w:hAnsi="Helvetica" w:cs="Helvetica"/>
          <w:color w:val="000000" w:themeColor="text1"/>
          <w:sz w:val="20"/>
          <w:szCs w:val="20"/>
        </w:rPr>
        <w:t>Desrochers</w:t>
      </w:r>
      <w:proofErr w:type="spellEnd"/>
      <w:r w:rsidRPr="00B567F6">
        <w:rPr>
          <w:rFonts w:ascii="Helvetica" w:hAnsi="Helvetica" w:cs="Helvetica"/>
          <w:color w:val="000000" w:themeColor="text1"/>
          <w:sz w:val="20"/>
          <w:szCs w:val="20"/>
        </w:rPr>
        <w:t>, D.M. &amp; Kelley, C.R. p. 9.</w:t>
      </w:r>
    </w:p>
    <w:p w:rsidR="006640CD" w:rsidRPr="00B567F6" w:rsidRDefault="006640CD">
      <w:pPr>
        <w:pStyle w:val="EndnoteText"/>
        <w:rPr>
          <w:color w:val="000000" w:themeColor="text1"/>
        </w:rPr>
      </w:pPr>
    </w:p>
  </w:endnote>
  <w:endnote w:id="3">
    <w:p w:rsidR="006640CD" w:rsidRPr="00B567F6" w:rsidRDefault="006640CD" w:rsidP="006640CD">
      <w:pPr>
        <w:rPr>
          <w:rFonts w:cs="Garamond-Light"/>
          <w:color w:val="000000" w:themeColor="text1"/>
          <w:sz w:val="20"/>
          <w:szCs w:val="20"/>
        </w:rPr>
      </w:pPr>
      <w:r w:rsidRPr="00B567F6">
        <w:rPr>
          <w:rStyle w:val="EndnoteReference"/>
          <w:color w:val="000000" w:themeColor="text1"/>
          <w:sz w:val="20"/>
          <w:szCs w:val="20"/>
        </w:rPr>
        <w:endnoteRef/>
      </w:r>
      <w:r w:rsidRPr="00B567F6">
        <w:rPr>
          <w:color w:val="000000" w:themeColor="text1"/>
          <w:sz w:val="20"/>
          <w:szCs w:val="20"/>
        </w:rPr>
        <w:t xml:space="preserve"> </w:t>
      </w:r>
      <w:hyperlink r:id="rId1" w:history="1">
        <w:r w:rsidRPr="00B567F6">
          <w:rPr>
            <w:rStyle w:val="Hyperlink"/>
            <w:rFonts w:cs="Garamond-Light"/>
            <w:color w:val="000000" w:themeColor="text1"/>
            <w:sz w:val="20"/>
            <w:szCs w:val="20"/>
          </w:rPr>
          <w:t>http://rabbiirvinggreenberg.com/wp-content/uploads/2013/02/Cloud-of-Smoke-red.pdf</w:t>
        </w:r>
      </w:hyperlink>
    </w:p>
    <w:p w:rsidR="006640CD" w:rsidRPr="00B567F6" w:rsidRDefault="006640CD">
      <w:pPr>
        <w:pStyle w:val="EndnoteText"/>
        <w:rPr>
          <w:color w:val="000000" w:themeColor="text1"/>
        </w:rPr>
      </w:pPr>
    </w:p>
  </w:endnote>
  <w:endnote w:id="4">
    <w:p w:rsidR="006640CD" w:rsidRPr="00B567F6" w:rsidRDefault="006640CD" w:rsidP="006640CD">
      <w:pPr>
        <w:rPr>
          <w:rFonts w:ascii="Helvetica" w:hAnsi="Helvetica" w:cs="Helvetica"/>
          <w:color w:val="000000" w:themeColor="text1"/>
          <w:sz w:val="20"/>
          <w:szCs w:val="20"/>
        </w:rPr>
      </w:pPr>
      <w:r w:rsidRPr="00B567F6">
        <w:rPr>
          <w:rStyle w:val="EndnoteReference"/>
          <w:color w:val="000000" w:themeColor="text1"/>
          <w:sz w:val="20"/>
          <w:szCs w:val="20"/>
        </w:rPr>
        <w:endnoteRef/>
      </w:r>
      <w:r w:rsidRPr="00B567F6">
        <w:rPr>
          <w:color w:val="000000" w:themeColor="text1"/>
          <w:sz w:val="20"/>
          <w:szCs w:val="20"/>
        </w:rPr>
        <w:t xml:space="preserve"> </w:t>
      </w:r>
      <w:r w:rsidR="00DC2EEB">
        <w:rPr>
          <w:rFonts w:ascii="Arial" w:hAnsi="Arial" w:cs="Arial"/>
          <w:color w:val="000000" w:themeColor="text1"/>
          <w:spacing w:val="6"/>
          <w:sz w:val="20"/>
          <w:szCs w:val="20"/>
          <w:shd w:val="clear" w:color="auto" w:fill="E0E0E0"/>
        </w:rPr>
        <w:t>The speed of trust</w:t>
      </w:r>
      <w:r w:rsidRPr="00B567F6">
        <w:rPr>
          <w:rFonts w:ascii="Arial" w:hAnsi="Arial" w:cs="Arial"/>
          <w:color w:val="000000" w:themeColor="text1"/>
          <w:spacing w:val="6"/>
          <w:sz w:val="20"/>
          <w:szCs w:val="20"/>
          <w:shd w:val="clear" w:color="auto" w:fill="E0E0E0"/>
        </w:rPr>
        <w:t>: the one thing that changes everything / Stephen M.R. Covey wi</w:t>
      </w:r>
      <w:r w:rsidR="00DC2EEB">
        <w:rPr>
          <w:rFonts w:ascii="Arial" w:hAnsi="Arial" w:cs="Arial"/>
          <w:color w:val="000000" w:themeColor="text1"/>
          <w:spacing w:val="6"/>
          <w:sz w:val="20"/>
          <w:szCs w:val="20"/>
          <w:shd w:val="clear" w:color="auto" w:fill="E0E0E0"/>
        </w:rPr>
        <w:t>th Rebecca R. Merrill. New York</w:t>
      </w:r>
      <w:r w:rsidRPr="00B567F6">
        <w:rPr>
          <w:rFonts w:ascii="Arial" w:hAnsi="Arial" w:cs="Arial"/>
          <w:color w:val="000000" w:themeColor="text1"/>
          <w:spacing w:val="6"/>
          <w:sz w:val="20"/>
          <w:szCs w:val="20"/>
          <w:shd w:val="clear" w:color="auto" w:fill="E0E0E0"/>
        </w:rPr>
        <w:t>: Simon &amp; Schuster, 2006.</w:t>
      </w:r>
    </w:p>
    <w:p w:rsidR="006640CD" w:rsidRPr="00B567F6" w:rsidRDefault="006640CD">
      <w:pPr>
        <w:pStyle w:val="EndnoteText"/>
        <w:rPr>
          <w:color w:val="000000" w:themeColor="text1"/>
        </w:rPr>
      </w:pPr>
    </w:p>
  </w:endnote>
  <w:endnote w:id="5">
    <w:p w:rsidR="006640CD" w:rsidRPr="00B567F6" w:rsidRDefault="006640CD" w:rsidP="006640CD">
      <w:pPr>
        <w:rPr>
          <w:rFonts w:ascii="Helvetica" w:hAnsi="Helvetica" w:cs="Helvetica"/>
          <w:color w:val="000000" w:themeColor="text1"/>
          <w:sz w:val="20"/>
          <w:szCs w:val="20"/>
        </w:rPr>
      </w:pPr>
      <w:r w:rsidRPr="00B567F6">
        <w:rPr>
          <w:rStyle w:val="EndnoteReference"/>
          <w:color w:val="000000" w:themeColor="text1"/>
          <w:sz w:val="20"/>
          <w:szCs w:val="20"/>
        </w:rPr>
        <w:endnoteRef/>
      </w:r>
      <w:r w:rsidRPr="00B567F6">
        <w:rPr>
          <w:color w:val="000000" w:themeColor="text1"/>
          <w:sz w:val="20"/>
          <w:szCs w:val="20"/>
        </w:rPr>
        <w:t xml:space="preserve"> </w:t>
      </w:r>
      <w:proofErr w:type="gramStart"/>
      <w:r w:rsidRPr="00B567F6">
        <w:rPr>
          <w:rFonts w:ascii="Helvetica" w:hAnsi="Helvetica" w:cs="Helvetica"/>
          <w:color w:val="000000" w:themeColor="text1"/>
          <w:sz w:val="20"/>
          <w:szCs w:val="20"/>
        </w:rPr>
        <w:t>Brene Brown</w:t>
      </w:r>
      <w:r w:rsidR="00ED1DD3">
        <w:rPr>
          <w:rFonts w:ascii="Helvetica" w:hAnsi="Helvetica" w:cs="Helvetica"/>
          <w:color w:val="000000" w:themeColor="text1"/>
          <w:sz w:val="20"/>
          <w:szCs w:val="20"/>
        </w:rPr>
        <w:t xml:space="preserve">; </w:t>
      </w:r>
      <w:r w:rsidRPr="00B567F6">
        <w:rPr>
          <w:rFonts w:ascii="Helvetica" w:hAnsi="Helvetica" w:cs="Helvetica"/>
          <w:color w:val="000000" w:themeColor="text1"/>
          <w:sz w:val="20"/>
          <w:szCs w:val="20"/>
        </w:rPr>
        <w:t>Rising Strong.</w:t>
      </w:r>
      <w:proofErr w:type="gramEnd"/>
      <w:r w:rsidRPr="00B567F6">
        <w:rPr>
          <w:rFonts w:ascii="Helvetica" w:hAnsi="Helvetica" w:cs="Helvetica"/>
          <w:color w:val="000000" w:themeColor="text1"/>
          <w:sz w:val="20"/>
          <w:szCs w:val="20"/>
        </w:rPr>
        <w:t xml:space="preserve"> </w:t>
      </w:r>
      <w:proofErr w:type="gramStart"/>
      <w:r w:rsidRPr="00B567F6">
        <w:rPr>
          <w:rFonts w:ascii="Helvetica" w:hAnsi="Helvetica" w:cs="Helvetica"/>
          <w:color w:val="000000" w:themeColor="text1"/>
          <w:sz w:val="20"/>
          <w:szCs w:val="20"/>
        </w:rPr>
        <w:t>Penguin, Random House, UK.</w:t>
      </w:r>
      <w:proofErr w:type="gramEnd"/>
      <w:r w:rsidRPr="00B567F6">
        <w:rPr>
          <w:rFonts w:ascii="Helvetica" w:hAnsi="Helvetica" w:cs="Helvetica"/>
          <w:color w:val="000000" w:themeColor="text1"/>
          <w:sz w:val="20"/>
          <w:szCs w:val="20"/>
        </w:rPr>
        <w:t xml:space="preserve"> 2015. P1</w:t>
      </w:r>
      <w:r w:rsidR="00B567F6" w:rsidRPr="00B567F6">
        <w:rPr>
          <w:rFonts w:ascii="Helvetica" w:hAnsi="Helvetica" w:cs="Helvetica"/>
          <w:color w:val="000000" w:themeColor="text1"/>
          <w:sz w:val="20"/>
          <w:szCs w:val="20"/>
        </w:rPr>
        <w:t>10, P122</w:t>
      </w:r>
    </w:p>
    <w:p w:rsidR="006640CD" w:rsidRPr="00B567F6" w:rsidRDefault="006640CD">
      <w:pPr>
        <w:pStyle w:val="EndnoteText"/>
        <w:rPr>
          <w:color w:val="000000" w:themeColor="text1"/>
        </w:rPr>
      </w:pPr>
    </w:p>
  </w:endnote>
  <w:endnote w:id="6">
    <w:p w:rsidR="00DC2EEB" w:rsidRPr="00ED1DD3" w:rsidRDefault="00B567F6" w:rsidP="00B567F6">
      <w:pPr>
        <w:rPr>
          <w:rFonts w:ascii="Helvetica" w:hAnsi="Helvetica" w:cs="Helvetica"/>
          <w:color w:val="000000" w:themeColor="text1"/>
          <w:sz w:val="20"/>
          <w:szCs w:val="20"/>
        </w:rPr>
      </w:pPr>
      <w:r w:rsidRPr="00B567F6">
        <w:rPr>
          <w:rStyle w:val="EndnoteReference"/>
          <w:color w:val="000000" w:themeColor="text1"/>
          <w:sz w:val="20"/>
          <w:szCs w:val="20"/>
        </w:rPr>
        <w:endnoteRef/>
      </w:r>
      <w:r w:rsidRPr="00B567F6">
        <w:rPr>
          <w:color w:val="000000" w:themeColor="text1"/>
          <w:sz w:val="20"/>
          <w:szCs w:val="20"/>
        </w:rPr>
        <w:t xml:space="preserve"> </w:t>
      </w:r>
      <w:r w:rsidR="00ED1DD3">
        <w:rPr>
          <w:rFonts w:ascii="Helvetica" w:hAnsi="Helvetica" w:cs="Helvetica"/>
          <w:color w:val="000000" w:themeColor="text1"/>
          <w:sz w:val="20"/>
          <w:szCs w:val="20"/>
        </w:rPr>
        <w:t>Joan Chittister;</w:t>
      </w:r>
      <w:r w:rsidRPr="00B567F6">
        <w:rPr>
          <w:rFonts w:ascii="Helvetica" w:hAnsi="Helvetica" w:cs="Helvetica"/>
          <w:color w:val="000000" w:themeColor="text1"/>
          <w:sz w:val="20"/>
          <w:szCs w:val="20"/>
        </w:rPr>
        <w:t xml:space="preserve"> How Shal</w:t>
      </w:r>
      <w:r w:rsidR="00ED1DD3">
        <w:rPr>
          <w:rFonts w:ascii="Helvetica" w:hAnsi="Helvetica" w:cs="Helvetica"/>
          <w:color w:val="000000" w:themeColor="text1"/>
          <w:sz w:val="20"/>
          <w:szCs w:val="20"/>
        </w:rPr>
        <w:t xml:space="preserve">l we </w:t>
      </w:r>
      <w:proofErr w:type="gramStart"/>
      <w:r w:rsidR="00ED1DD3">
        <w:rPr>
          <w:rFonts w:ascii="Helvetica" w:hAnsi="Helvetica" w:cs="Helvetica"/>
          <w:color w:val="000000" w:themeColor="text1"/>
          <w:sz w:val="20"/>
          <w:szCs w:val="20"/>
        </w:rPr>
        <w:t>Live</w:t>
      </w:r>
      <w:proofErr w:type="gramEnd"/>
      <w:r w:rsidR="00ED1DD3">
        <w:rPr>
          <w:rFonts w:ascii="Helvetica" w:hAnsi="Helvetica" w:cs="Helvetica"/>
          <w:color w:val="000000" w:themeColor="text1"/>
          <w:sz w:val="20"/>
          <w:szCs w:val="20"/>
        </w:rPr>
        <w:t xml:space="preserve">? (Eric, PA: </w:t>
      </w:r>
      <w:proofErr w:type="spellStart"/>
      <w:r w:rsidR="00ED1DD3">
        <w:rPr>
          <w:rFonts w:ascii="Helvetica" w:hAnsi="Helvetica" w:cs="Helvetica"/>
          <w:color w:val="000000" w:themeColor="text1"/>
          <w:sz w:val="20"/>
          <w:szCs w:val="20"/>
        </w:rPr>
        <w:t>Benetvisi</w:t>
      </w:r>
      <w:r w:rsidRPr="00B567F6">
        <w:rPr>
          <w:rFonts w:ascii="Helvetica" w:hAnsi="Helvetica" w:cs="Helvetica"/>
          <w:color w:val="000000" w:themeColor="text1"/>
          <w:sz w:val="20"/>
          <w:szCs w:val="20"/>
        </w:rPr>
        <w:t>te</w:t>
      </w:r>
      <w:proofErr w:type="spellEnd"/>
      <w:r w:rsidR="00ED1DD3">
        <w:rPr>
          <w:rFonts w:ascii="Helvetica" w:hAnsi="Helvetica" w:cs="Helvetica"/>
          <w:color w:val="000000" w:themeColor="text1"/>
          <w:sz w:val="20"/>
          <w:szCs w:val="20"/>
        </w:rPr>
        <w:t>). This q</w:t>
      </w:r>
      <w:r w:rsidRPr="00B567F6">
        <w:rPr>
          <w:rFonts w:ascii="Helvetica" w:hAnsi="Helvetica" w:cs="Helvetica"/>
          <w:color w:val="000000" w:themeColor="text1"/>
          <w:sz w:val="20"/>
          <w:szCs w:val="20"/>
        </w:rPr>
        <w:t>uo</w:t>
      </w:r>
      <w:r w:rsidR="00ED1DD3">
        <w:rPr>
          <w:rFonts w:ascii="Helvetica" w:hAnsi="Helvetica" w:cs="Helvetica"/>
          <w:color w:val="000000" w:themeColor="text1"/>
          <w:sz w:val="20"/>
          <w:szCs w:val="20"/>
        </w:rPr>
        <w:t xml:space="preserve">te is from a </w:t>
      </w:r>
      <w:r w:rsidR="00ED1DD3" w:rsidRPr="00B567F6">
        <w:rPr>
          <w:rFonts w:ascii="Helvetica" w:hAnsi="Helvetica" w:cs="Helvetica"/>
          <w:color w:val="000000" w:themeColor="text1"/>
          <w:sz w:val="20"/>
          <w:szCs w:val="20"/>
        </w:rPr>
        <w:t>2006</w:t>
      </w:r>
      <w:r w:rsidR="00ED1DD3">
        <w:rPr>
          <w:rFonts w:ascii="Helvetica" w:hAnsi="Helvetica" w:cs="Helvetica"/>
          <w:color w:val="000000" w:themeColor="text1"/>
          <w:sz w:val="20"/>
          <w:szCs w:val="20"/>
        </w:rPr>
        <w:t xml:space="preserve"> pamphlet</w:t>
      </w:r>
      <w:r w:rsidR="00ED1DD3" w:rsidRPr="00B567F6">
        <w:rPr>
          <w:rFonts w:ascii="Helvetica" w:hAnsi="Helvetica" w:cs="Helvetica"/>
          <w:color w:val="000000" w:themeColor="text1"/>
          <w:sz w:val="20"/>
          <w:szCs w:val="20"/>
        </w:rPr>
        <w:t xml:space="preserve"> (page unknown</w:t>
      </w:r>
      <w:r w:rsidR="00ED1DD3">
        <w:rPr>
          <w:rFonts w:ascii="Helvetica" w:hAnsi="Helvetica" w:cs="Helvetica"/>
          <w:color w:val="000000" w:themeColor="text1"/>
          <w:sz w:val="20"/>
          <w:szCs w:val="20"/>
        </w:rPr>
        <w:t>)</w:t>
      </w:r>
      <w:r w:rsidR="00ED1DD3" w:rsidRPr="00B567F6">
        <w:rPr>
          <w:rFonts w:ascii="Helvetica" w:hAnsi="Helvetica" w:cs="Helvetica"/>
          <w:color w:val="000000" w:themeColor="text1"/>
          <w:sz w:val="20"/>
          <w:szCs w:val="20"/>
        </w:rPr>
        <w:t xml:space="preserve"> </w:t>
      </w:r>
      <w:r w:rsidRPr="00B567F6">
        <w:rPr>
          <w:rFonts w:ascii="Helvetica" w:hAnsi="Helvetica" w:cs="Helvetica"/>
          <w:color w:val="000000" w:themeColor="text1"/>
          <w:sz w:val="20"/>
          <w:szCs w:val="20"/>
        </w:rPr>
        <w:t>and was also part of several speeches Joan Chittister delivered.)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C0" w:rsidRDefault="007746C0" w:rsidP="009B46B7">
      <w:pPr>
        <w:spacing w:after="0" w:line="240" w:lineRule="auto"/>
      </w:pPr>
      <w:r>
        <w:separator/>
      </w:r>
    </w:p>
  </w:footnote>
  <w:footnote w:type="continuationSeparator" w:id="0">
    <w:p w:rsidR="007746C0" w:rsidRDefault="007746C0" w:rsidP="009B4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3B8D"/>
    <w:multiLevelType w:val="hybridMultilevel"/>
    <w:tmpl w:val="82CC722E"/>
    <w:lvl w:ilvl="0" w:tplc="D17E662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C9264A"/>
    <w:multiLevelType w:val="hybridMultilevel"/>
    <w:tmpl w:val="A96C27AA"/>
    <w:lvl w:ilvl="0" w:tplc="6BB2FA2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35"/>
    <w:rsid w:val="00085C6A"/>
    <w:rsid w:val="000D7423"/>
    <w:rsid w:val="00107DBA"/>
    <w:rsid w:val="00152548"/>
    <w:rsid w:val="0017178A"/>
    <w:rsid w:val="00184BB0"/>
    <w:rsid w:val="0025168A"/>
    <w:rsid w:val="002D5013"/>
    <w:rsid w:val="00373156"/>
    <w:rsid w:val="00396CA4"/>
    <w:rsid w:val="003A16E9"/>
    <w:rsid w:val="003C7EDF"/>
    <w:rsid w:val="00576F7F"/>
    <w:rsid w:val="005D4859"/>
    <w:rsid w:val="005F06AC"/>
    <w:rsid w:val="005F5C35"/>
    <w:rsid w:val="00625726"/>
    <w:rsid w:val="006640CD"/>
    <w:rsid w:val="00692714"/>
    <w:rsid w:val="00693DF9"/>
    <w:rsid w:val="006D0535"/>
    <w:rsid w:val="007746C0"/>
    <w:rsid w:val="007D001D"/>
    <w:rsid w:val="007F0A6D"/>
    <w:rsid w:val="007F5559"/>
    <w:rsid w:val="00817E09"/>
    <w:rsid w:val="00826C84"/>
    <w:rsid w:val="008750B7"/>
    <w:rsid w:val="00893B8D"/>
    <w:rsid w:val="008A116A"/>
    <w:rsid w:val="008B2675"/>
    <w:rsid w:val="00993376"/>
    <w:rsid w:val="009B46B7"/>
    <w:rsid w:val="009E07EB"/>
    <w:rsid w:val="00A843EA"/>
    <w:rsid w:val="00B25C9C"/>
    <w:rsid w:val="00B43444"/>
    <w:rsid w:val="00B567F6"/>
    <w:rsid w:val="00C45A16"/>
    <w:rsid w:val="00C66673"/>
    <w:rsid w:val="00C82EDA"/>
    <w:rsid w:val="00CA616F"/>
    <w:rsid w:val="00CD03DB"/>
    <w:rsid w:val="00CD3A77"/>
    <w:rsid w:val="00D97405"/>
    <w:rsid w:val="00DC2EEB"/>
    <w:rsid w:val="00E91741"/>
    <w:rsid w:val="00EB4213"/>
    <w:rsid w:val="00ED1DD3"/>
    <w:rsid w:val="00F0022C"/>
    <w:rsid w:val="00F1035D"/>
    <w:rsid w:val="00F37277"/>
    <w:rsid w:val="00FE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59"/>
    <w:pPr>
      <w:ind w:left="720"/>
      <w:contextualSpacing/>
    </w:pPr>
  </w:style>
  <w:style w:type="character" w:customStyle="1" w:styleId="Heading1Char">
    <w:name w:val="Heading 1 Char"/>
    <w:basedOn w:val="DefaultParagraphFont"/>
    <w:link w:val="Heading1"/>
    <w:uiPriority w:val="9"/>
    <w:rsid w:val="008A116A"/>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8A116A"/>
    <w:rPr>
      <w:color w:val="0000FF"/>
      <w:u w:val="single"/>
    </w:rPr>
  </w:style>
  <w:style w:type="character" w:styleId="Emphasis">
    <w:name w:val="Emphasis"/>
    <w:basedOn w:val="DefaultParagraphFont"/>
    <w:uiPriority w:val="20"/>
    <w:qFormat/>
    <w:rsid w:val="00826C84"/>
    <w:rPr>
      <w:i/>
      <w:iCs/>
    </w:rPr>
  </w:style>
  <w:style w:type="paragraph" w:styleId="BalloonText">
    <w:name w:val="Balloon Text"/>
    <w:basedOn w:val="Normal"/>
    <w:link w:val="BalloonTextChar"/>
    <w:uiPriority w:val="99"/>
    <w:semiHidden/>
    <w:unhideWhenUsed/>
    <w:rsid w:val="00C4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16"/>
    <w:rPr>
      <w:rFonts w:ascii="Segoe UI" w:hAnsi="Segoe UI" w:cs="Segoe UI"/>
      <w:sz w:val="18"/>
      <w:szCs w:val="18"/>
    </w:rPr>
  </w:style>
  <w:style w:type="paragraph" w:styleId="FootnoteText">
    <w:name w:val="footnote text"/>
    <w:basedOn w:val="Normal"/>
    <w:link w:val="FootnoteTextChar"/>
    <w:uiPriority w:val="99"/>
    <w:semiHidden/>
    <w:unhideWhenUsed/>
    <w:rsid w:val="009B4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B7"/>
    <w:rPr>
      <w:sz w:val="20"/>
      <w:szCs w:val="20"/>
    </w:rPr>
  </w:style>
  <w:style w:type="character" w:styleId="FootnoteReference">
    <w:name w:val="footnote reference"/>
    <w:basedOn w:val="DefaultParagraphFont"/>
    <w:uiPriority w:val="99"/>
    <w:semiHidden/>
    <w:unhideWhenUsed/>
    <w:rsid w:val="009B46B7"/>
    <w:rPr>
      <w:vertAlign w:val="superscript"/>
    </w:rPr>
  </w:style>
  <w:style w:type="paragraph" w:styleId="EndnoteText">
    <w:name w:val="endnote text"/>
    <w:basedOn w:val="Normal"/>
    <w:link w:val="EndnoteTextChar"/>
    <w:uiPriority w:val="99"/>
    <w:semiHidden/>
    <w:unhideWhenUsed/>
    <w:rsid w:val="009B46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6B7"/>
    <w:rPr>
      <w:sz w:val="20"/>
      <w:szCs w:val="20"/>
    </w:rPr>
  </w:style>
  <w:style w:type="character" w:styleId="EndnoteReference">
    <w:name w:val="endnote reference"/>
    <w:basedOn w:val="DefaultParagraphFont"/>
    <w:uiPriority w:val="99"/>
    <w:semiHidden/>
    <w:unhideWhenUsed/>
    <w:rsid w:val="009B46B7"/>
    <w:rPr>
      <w:vertAlign w:val="superscript"/>
    </w:rPr>
  </w:style>
  <w:style w:type="character" w:styleId="CommentReference">
    <w:name w:val="annotation reference"/>
    <w:basedOn w:val="DefaultParagraphFont"/>
    <w:uiPriority w:val="99"/>
    <w:semiHidden/>
    <w:unhideWhenUsed/>
    <w:rsid w:val="00F0022C"/>
    <w:rPr>
      <w:sz w:val="16"/>
      <w:szCs w:val="16"/>
    </w:rPr>
  </w:style>
  <w:style w:type="paragraph" w:styleId="CommentText">
    <w:name w:val="annotation text"/>
    <w:basedOn w:val="Normal"/>
    <w:link w:val="CommentTextChar"/>
    <w:uiPriority w:val="99"/>
    <w:semiHidden/>
    <w:unhideWhenUsed/>
    <w:rsid w:val="00F0022C"/>
    <w:pPr>
      <w:spacing w:line="240" w:lineRule="auto"/>
    </w:pPr>
    <w:rPr>
      <w:sz w:val="20"/>
      <w:szCs w:val="20"/>
    </w:rPr>
  </w:style>
  <w:style w:type="character" w:customStyle="1" w:styleId="CommentTextChar">
    <w:name w:val="Comment Text Char"/>
    <w:basedOn w:val="DefaultParagraphFont"/>
    <w:link w:val="CommentText"/>
    <w:uiPriority w:val="99"/>
    <w:semiHidden/>
    <w:rsid w:val="00F0022C"/>
    <w:rPr>
      <w:sz w:val="20"/>
      <w:szCs w:val="20"/>
    </w:rPr>
  </w:style>
  <w:style w:type="paragraph" w:styleId="CommentSubject">
    <w:name w:val="annotation subject"/>
    <w:basedOn w:val="CommentText"/>
    <w:next w:val="CommentText"/>
    <w:link w:val="CommentSubjectChar"/>
    <w:uiPriority w:val="99"/>
    <w:semiHidden/>
    <w:unhideWhenUsed/>
    <w:rsid w:val="00F0022C"/>
    <w:rPr>
      <w:b/>
      <w:bCs/>
    </w:rPr>
  </w:style>
  <w:style w:type="character" w:customStyle="1" w:styleId="CommentSubjectChar">
    <w:name w:val="Comment Subject Char"/>
    <w:basedOn w:val="CommentTextChar"/>
    <w:link w:val="CommentSubject"/>
    <w:uiPriority w:val="99"/>
    <w:semiHidden/>
    <w:rsid w:val="00F002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59"/>
    <w:pPr>
      <w:ind w:left="720"/>
      <w:contextualSpacing/>
    </w:pPr>
  </w:style>
  <w:style w:type="character" w:customStyle="1" w:styleId="Heading1Char">
    <w:name w:val="Heading 1 Char"/>
    <w:basedOn w:val="DefaultParagraphFont"/>
    <w:link w:val="Heading1"/>
    <w:uiPriority w:val="9"/>
    <w:rsid w:val="008A116A"/>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8A116A"/>
    <w:rPr>
      <w:color w:val="0000FF"/>
      <w:u w:val="single"/>
    </w:rPr>
  </w:style>
  <w:style w:type="character" w:styleId="Emphasis">
    <w:name w:val="Emphasis"/>
    <w:basedOn w:val="DefaultParagraphFont"/>
    <w:uiPriority w:val="20"/>
    <w:qFormat/>
    <w:rsid w:val="00826C84"/>
    <w:rPr>
      <w:i/>
      <w:iCs/>
    </w:rPr>
  </w:style>
  <w:style w:type="paragraph" w:styleId="BalloonText">
    <w:name w:val="Balloon Text"/>
    <w:basedOn w:val="Normal"/>
    <w:link w:val="BalloonTextChar"/>
    <w:uiPriority w:val="99"/>
    <w:semiHidden/>
    <w:unhideWhenUsed/>
    <w:rsid w:val="00C4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16"/>
    <w:rPr>
      <w:rFonts w:ascii="Segoe UI" w:hAnsi="Segoe UI" w:cs="Segoe UI"/>
      <w:sz w:val="18"/>
      <w:szCs w:val="18"/>
    </w:rPr>
  </w:style>
  <w:style w:type="paragraph" w:styleId="FootnoteText">
    <w:name w:val="footnote text"/>
    <w:basedOn w:val="Normal"/>
    <w:link w:val="FootnoteTextChar"/>
    <w:uiPriority w:val="99"/>
    <w:semiHidden/>
    <w:unhideWhenUsed/>
    <w:rsid w:val="009B4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B7"/>
    <w:rPr>
      <w:sz w:val="20"/>
      <w:szCs w:val="20"/>
    </w:rPr>
  </w:style>
  <w:style w:type="character" w:styleId="FootnoteReference">
    <w:name w:val="footnote reference"/>
    <w:basedOn w:val="DefaultParagraphFont"/>
    <w:uiPriority w:val="99"/>
    <w:semiHidden/>
    <w:unhideWhenUsed/>
    <w:rsid w:val="009B46B7"/>
    <w:rPr>
      <w:vertAlign w:val="superscript"/>
    </w:rPr>
  </w:style>
  <w:style w:type="paragraph" w:styleId="EndnoteText">
    <w:name w:val="endnote text"/>
    <w:basedOn w:val="Normal"/>
    <w:link w:val="EndnoteTextChar"/>
    <w:uiPriority w:val="99"/>
    <w:semiHidden/>
    <w:unhideWhenUsed/>
    <w:rsid w:val="009B46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6B7"/>
    <w:rPr>
      <w:sz w:val="20"/>
      <w:szCs w:val="20"/>
    </w:rPr>
  </w:style>
  <w:style w:type="character" w:styleId="EndnoteReference">
    <w:name w:val="endnote reference"/>
    <w:basedOn w:val="DefaultParagraphFont"/>
    <w:uiPriority w:val="99"/>
    <w:semiHidden/>
    <w:unhideWhenUsed/>
    <w:rsid w:val="009B46B7"/>
    <w:rPr>
      <w:vertAlign w:val="superscript"/>
    </w:rPr>
  </w:style>
  <w:style w:type="character" w:styleId="CommentReference">
    <w:name w:val="annotation reference"/>
    <w:basedOn w:val="DefaultParagraphFont"/>
    <w:uiPriority w:val="99"/>
    <w:semiHidden/>
    <w:unhideWhenUsed/>
    <w:rsid w:val="00F0022C"/>
    <w:rPr>
      <w:sz w:val="16"/>
      <w:szCs w:val="16"/>
    </w:rPr>
  </w:style>
  <w:style w:type="paragraph" w:styleId="CommentText">
    <w:name w:val="annotation text"/>
    <w:basedOn w:val="Normal"/>
    <w:link w:val="CommentTextChar"/>
    <w:uiPriority w:val="99"/>
    <w:semiHidden/>
    <w:unhideWhenUsed/>
    <w:rsid w:val="00F0022C"/>
    <w:pPr>
      <w:spacing w:line="240" w:lineRule="auto"/>
    </w:pPr>
    <w:rPr>
      <w:sz w:val="20"/>
      <w:szCs w:val="20"/>
    </w:rPr>
  </w:style>
  <w:style w:type="character" w:customStyle="1" w:styleId="CommentTextChar">
    <w:name w:val="Comment Text Char"/>
    <w:basedOn w:val="DefaultParagraphFont"/>
    <w:link w:val="CommentText"/>
    <w:uiPriority w:val="99"/>
    <w:semiHidden/>
    <w:rsid w:val="00F0022C"/>
    <w:rPr>
      <w:sz w:val="20"/>
      <w:szCs w:val="20"/>
    </w:rPr>
  </w:style>
  <w:style w:type="paragraph" w:styleId="CommentSubject">
    <w:name w:val="annotation subject"/>
    <w:basedOn w:val="CommentText"/>
    <w:next w:val="CommentText"/>
    <w:link w:val="CommentSubjectChar"/>
    <w:uiPriority w:val="99"/>
    <w:semiHidden/>
    <w:unhideWhenUsed/>
    <w:rsid w:val="00F0022C"/>
    <w:rPr>
      <w:b/>
      <w:bCs/>
    </w:rPr>
  </w:style>
  <w:style w:type="character" w:customStyle="1" w:styleId="CommentSubjectChar">
    <w:name w:val="Comment Subject Char"/>
    <w:basedOn w:val="CommentTextChar"/>
    <w:link w:val="CommentSubject"/>
    <w:uiPriority w:val="99"/>
    <w:semiHidden/>
    <w:rsid w:val="00F00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rabbiirvinggreenberg.com/wp-content/uploads/2013/02/Cloud-of-Smoke-r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9C63-FEA5-47FA-A2DE-CAA209A1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dc:creator>
  <cp:lastModifiedBy>Bruce Dutton</cp:lastModifiedBy>
  <cp:revision>2</cp:revision>
  <cp:lastPrinted>2018-08-01T10:02:00Z</cp:lastPrinted>
  <dcterms:created xsi:type="dcterms:W3CDTF">2018-08-13T05:45:00Z</dcterms:created>
  <dcterms:modified xsi:type="dcterms:W3CDTF">2018-08-13T05:45:00Z</dcterms:modified>
</cp:coreProperties>
</file>